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BED1" w14:textId="77777777" w:rsidR="00296713" w:rsidRDefault="00296713">
      <w:pPr>
        <w:pStyle w:val="a3"/>
        <w:rPr>
          <w:rFonts w:ascii="Times New Roman"/>
          <w:sz w:val="20"/>
        </w:rPr>
      </w:pPr>
    </w:p>
    <w:p w14:paraId="65723B6E" w14:textId="77777777" w:rsidR="00296713" w:rsidRDefault="00296713">
      <w:pPr>
        <w:pStyle w:val="a3"/>
        <w:spacing w:before="5"/>
        <w:rPr>
          <w:rFonts w:ascii="Times New Roman"/>
          <w:sz w:val="24"/>
        </w:rPr>
      </w:pPr>
    </w:p>
    <w:p w14:paraId="6A5ECD31" w14:textId="77777777" w:rsidR="00296713" w:rsidRDefault="00296713">
      <w:pPr>
        <w:rPr>
          <w:rFonts w:ascii="Times New Roman"/>
          <w:sz w:val="24"/>
        </w:rPr>
        <w:sectPr w:rsidR="00296713">
          <w:type w:val="continuous"/>
          <w:pgSz w:w="11910" w:h="16840"/>
          <w:pgMar w:top="860" w:right="1680" w:bottom="280" w:left="1680" w:header="720" w:footer="720" w:gutter="0"/>
          <w:cols w:space="720"/>
        </w:sectPr>
      </w:pPr>
    </w:p>
    <w:p w14:paraId="51F2AFA9" w14:textId="77777777" w:rsidR="00296713" w:rsidRDefault="00000000">
      <w:pPr>
        <w:spacing w:before="112" w:line="290" w:lineRule="atLeast"/>
        <w:ind w:left="444" w:right="19" w:firstLine="549"/>
        <w:rPr>
          <w:rFonts w:ascii="Arial" w:hAnsi="Arial"/>
          <w:sz w:val="20"/>
        </w:rPr>
      </w:pPr>
      <w:r>
        <w:rPr>
          <w:noProof/>
        </w:rPr>
        <w:drawing>
          <wp:anchor distT="0" distB="0" distL="0" distR="0" simplePos="0" relativeHeight="487480832" behindDoc="1" locked="0" layoutInCell="1" allowOverlap="1" wp14:anchorId="68FA5F67" wp14:editId="682AF1DE">
            <wp:simplePos x="0" y="0"/>
            <wp:positionH relativeFrom="page">
              <wp:posOffset>2265426</wp:posOffset>
            </wp:positionH>
            <wp:positionV relativeFrom="paragraph">
              <wp:posOffset>-318759</wp:posOffset>
            </wp:positionV>
            <wp:extent cx="428625" cy="428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ΕΛΛΗΝΙΚΗ ΔΗΜΟΚΡΑΤΙΑ ΥΠΟΥΡΓΕΙΟ ΠΑΙΔΕΙΑΣ,ΕΡΕΥΝΑΣ ΚΑΙ</w:t>
      </w:r>
    </w:p>
    <w:p w14:paraId="6649BE95" w14:textId="77777777" w:rsidR="00296713" w:rsidRDefault="00000000">
      <w:pPr>
        <w:spacing w:before="2"/>
        <w:ind w:left="1353"/>
        <w:rPr>
          <w:rFonts w:ascii="Arial" w:hAnsi="Arial"/>
          <w:sz w:val="20"/>
        </w:rPr>
      </w:pPr>
      <w:r>
        <w:rPr>
          <w:rFonts w:ascii="Arial" w:hAnsi="Arial"/>
          <w:sz w:val="20"/>
        </w:rPr>
        <w:t>ΘΡΗΣΚΕΥΜΑΤΩΝ</w:t>
      </w:r>
    </w:p>
    <w:p w14:paraId="36215251" w14:textId="75D910FE" w:rsidR="00296713" w:rsidRDefault="00000000">
      <w:pPr>
        <w:pStyle w:val="2"/>
        <w:spacing w:before="90"/>
      </w:pPr>
      <w:r>
        <w:rPr>
          <w:b w:val="0"/>
        </w:rPr>
        <w:br w:type="column"/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 : </w:t>
      </w:r>
      <w:r w:rsidR="00475D94">
        <w:t>339</w:t>
      </w:r>
    </w:p>
    <w:p w14:paraId="375FAE64" w14:textId="6802ACF9" w:rsidR="00296713" w:rsidRDefault="00000000">
      <w:pPr>
        <w:spacing w:before="1"/>
        <w:ind w:left="444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Οινόφυτα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 w:rsidR="001068F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/1</w:t>
      </w:r>
      <w:r w:rsidR="001068FF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>/202</w:t>
      </w:r>
      <w:r w:rsidR="001068FF">
        <w:rPr>
          <w:rFonts w:ascii="Times New Roman" w:hAnsi="Times New Roman"/>
          <w:b/>
          <w:sz w:val="24"/>
        </w:rPr>
        <w:t>3</w:t>
      </w:r>
    </w:p>
    <w:p w14:paraId="6CB1F84F" w14:textId="77777777" w:rsidR="00296713" w:rsidRDefault="00296713">
      <w:pPr>
        <w:rPr>
          <w:rFonts w:ascii="Times New Roman" w:hAnsi="Times New Roman"/>
          <w:sz w:val="24"/>
        </w:rPr>
        <w:sectPr w:rsidR="00296713">
          <w:type w:val="continuous"/>
          <w:pgSz w:w="11910" w:h="16840"/>
          <w:pgMar w:top="860" w:right="1680" w:bottom="280" w:left="1680" w:header="720" w:footer="720" w:gutter="0"/>
          <w:cols w:num="2" w:space="720" w:equalWidth="0">
            <w:col w:w="3975" w:space="1263"/>
            <w:col w:w="3312"/>
          </w:cols>
        </w:sectPr>
      </w:pPr>
    </w:p>
    <w:p w14:paraId="028FE192" w14:textId="77777777" w:rsidR="00296713" w:rsidRDefault="00296713">
      <w:pPr>
        <w:pStyle w:val="a3"/>
        <w:rPr>
          <w:rFonts w:ascii="Times New Roman"/>
          <w:b/>
          <w:sz w:val="11"/>
        </w:rPr>
      </w:pPr>
    </w:p>
    <w:p w14:paraId="64CD3CAF" w14:textId="77777777" w:rsidR="00296713" w:rsidRDefault="00000000">
      <w:pPr>
        <w:pStyle w:val="a3"/>
        <w:spacing w:line="20" w:lineRule="exact"/>
        <w:ind w:left="201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58D4BCF">
          <v:group id="_x0000_s1029" style="width:16.8pt;height:.9pt;mso-position-horizontal-relative:char;mso-position-vertical-relative:line" coordsize="336,18">
            <v:line id="_x0000_s1030" style="position:absolute" from="0,9" to="336,9" strokeweight=".30919mm">
              <v:stroke dashstyle="dash"/>
            </v:line>
            <w10:anchorlock/>
          </v:group>
        </w:pict>
      </w:r>
    </w:p>
    <w:p w14:paraId="309DEA95" w14:textId="77777777" w:rsidR="00296713" w:rsidRDefault="00000000">
      <w:pPr>
        <w:spacing w:before="81"/>
        <w:ind w:left="425" w:right="459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ΠΕΡΙΦΕΡΕΙΑΚΗ ΔΙΕΥΘΥΝΣΗ</w:t>
      </w:r>
    </w:p>
    <w:p w14:paraId="353D1AEA" w14:textId="77777777" w:rsidR="00296713" w:rsidRDefault="00000000">
      <w:pPr>
        <w:ind w:left="425" w:right="4595"/>
        <w:jc w:val="center"/>
        <w:rPr>
          <w:rFonts w:ascii="Arial" w:hAnsi="Arial"/>
          <w:sz w:val="20"/>
        </w:rPr>
      </w:pPr>
      <w:r>
        <w:pict w14:anchorId="38A20EAE">
          <v:shape id="_x0000_s1028" style="position:absolute;left:0;text-align:left;margin-left:185.2pt;margin-top:29.85pt;width:16.8pt;height:.1pt;z-index:-15728128;mso-wrap-distance-left:0;mso-wrap-distance-right:0;mso-position-horizontal-relative:page" coordorigin="3704,597" coordsize="336,0" path="m3704,597r336,e" filled="f" strokeweight=".30919mm">
            <v:stroke dashstyle="dash"/>
            <v:path arrowok="t"/>
            <w10:wrap type="topAndBottom" anchorx="page"/>
          </v:shape>
        </w:pict>
      </w:r>
      <w:r>
        <w:rPr>
          <w:rFonts w:ascii="Arial" w:hAnsi="Arial"/>
          <w:sz w:val="20"/>
        </w:rPr>
        <w:t>Α/ΘΜΙΑΣ ΚΑΙ Β/ΘΜΙΑΣ ΕΚΠΑΙΔΕΥΣΗΣ ΣΤΕΡΕΑΣ ΕΛΛAΔOΣ</w:t>
      </w:r>
    </w:p>
    <w:p w14:paraId="043E531C" w14:textId="77777777" w:rsidR="00296713" w:rsidRDefault="00000000">
      <w:pPr>
        <w:spacing w:before="56"/>
        <w:ind w:left="425" w:right="459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ΔΙΕΥΘΥΝΣΗ Β/ΘΜΙΑΣ ΕΚΠ/ΣΗΣ ΝΟΜΟΥ ΒΟΙΩΤΙΑΣ</w:t>
      </w:r>
    </w:p>
    <w:p w14:paraId="66071350" w14:textId="77777777" w:rsidR="00296713" w:rsidRDefault="00000000">
      <w:pPr>
        <w:pStyle w:val="2"/>
        <w:spacing w:line="275" w:lineRule="exact"/>
        <w:ind w:left="425" w:right="4589"/>
        <w:jc w:val="center"/>
        <w:rPr>
          <w:rFonts w:ascii="Arial" w:hAnsi="Arial"/>
        </w:rPr>
      </w:pPr>
      <w:r>
        <w:rPr>
          <w:rFonts w:ascii="Arial" w:hAnsi="Arial"/>
        </w:rPr>
        <w:t>ΓΕΝΙΚΟ ΛΥΚΕΙΟ ΟΙΝΟΦΥΤΩΝ</w:t>
      </w:r>
    </w:p>
    <w:p w14:paraId="387CE278" w14:textId="77777777" w:rsidR="00296713" w:rsidRDefault="00000000">
      <w:pPr>
        <w:ind w:left="1164" w:right="53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ΟΙΝΟΦΥΤΑ ΒΟΙΩΤΙΑΣ ΤΚ 32011</w:t>
      </w:r>
    </w:p>
    <w:p w14:paraId="2A08D97B" w14:textId="77777777" w:rsidR="00296713" w:rsidRDefault="00000000">
      <w:pPr>
        <w:spacing w:line="275" w:lineRule="exact"/>
        <w:ind w:left="425" w:right="459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ΤΗΛ.&amp; FAX: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2262030955</w:t>
      </w:r>
    </w:p>
    <w:p w14:paraId="308C0CE4" w14:textId="71ED640A" w:rsidR="00296713" w:rsidRPr="001068FF" w:rsidRDefault="00000000">
      <w:pPr>
        <w:ind w:left="132" w:right="43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Πληροφορίες: </w:t>
      </w:r>
      <w:r w:rsidR="001068FF">
        <w:rPr>
          <w:rFonts w:ascii="Times New Roman" w:hAnsi="Times New Roman"/>
          <w:sz w:val="24"/>
        </w:rPr>
        <w:t>Νότη Αλεξάνδρα</w:t>
      </w:r>
    </w:p>
    <w:p w14:paraId="07D74C11" w14:textId="77777777" w:rsidR="00296713" w:rsidRDefault="00296713">
      <w:pPr>
        <w:pStyle w:val="a3"/>
        <w:rPr>
          <w:rFonts w:ascii="Times New Roman"/>
          <w:sz w:val="20"/>
        </w:rPr>
      </w:pPr>
    </w:p>
    <w:p w14:paraId="698DD55B" w14:textId="77777777" w:rsidR="00296713" w:rsidRDefault="00296713">
      <w:pPr>
        <w:pStyle w:val="a3"/>
        <w:rPr>
          <w:rFonts w:ascii="Times New Roman"/>
          <w:sz w:val="20"/>
        </w:rPr>
      </w:pPr>
    </w:p>
    <w:p w14:paraId="013EF235" w14:textId="77777777" w:rsidR="00296713" w:rsidRDefault="00296713">
      <w:pPr>
        <w:pStyle w:val="a3"/>
        <w:spacing w:before="4"/>
        <w:rPr>
          <w:rFonts w:ascii="Times New Roman"/>
          <w:sz w:val="24"/>
        </w:rPr>
      </w:pPr>
    </w:p>
    <w:p w14:paraId="66DE8F2D" w14:textId="77777777" w:rsidR="00296713" w:rsidRDefault="00000000">
      <w:pPr>
        <w:spacing w:before="44"/>
        <w:ind w:left="132" w:right="131"/>
        <w:jc w:val="center"/>
        <w:rPr>
          <w:b/>
          <w:sz w:val="28"/>
        </w:rPr>
      </w:pPr>
      <w:r>
        <w:rPr>
          <w:b/>
          <w:sz w:val="28"/>
        </w:rPr>
        <w:t>ΠΡΟΚΗΡΥΞΗ ΕΚΔΗΛΩΣΗΣ ΕΝΔΙΑΦΕΡΟΝΤΟΣ ΜΕ ΚΛΕΙΣΤΕΣ ΠΡΟΣΦΟΡΕΣ ΓΙΑ ΤΗ ΔΙΟΡΓΑΝΩΣΗ ΠΕΝΘΗΜΕΡΗΣ ΕΚΠΑΙΔΕΥΤΙΚΗΣ ΕΚΔΡΟΜΗΣ ΤΗΣ Γ΄ ΤΑΞΗΣ ΤΟΥ ΓΕΝΙΚΟΥ ΛΥΚΕΙΟΥ ΟΙΝΟΦΥΤΩΝ</w:t>
      </w:r>
    </w:p>
    <w:p w14:paraId="0327ACD6" w14:textId="77777777" w:rsidR="00296713" w:rsidRDefault="00296713">
      <w:pPr>
        <w:pStyle w:val="a3"/>
        <w:spacing w:before="5"/>
        <w:rPr>
          <w:b/>
          <w:sz w:val="29"/>
        </w:rPr>
      </w:pPr>
    </w:p>
    <w:p w14:paraId="241E3382" w14:textId="76D38301" w:rsidR="00296713" w:rsidRDefault="001068FF">
      <w:pPr>
        <w:pStyle w:val="a3"/>
        <w:ind w:left="120" w:right="112"/>
        <w:jc w:val="both"/>
        <w:rPr>
          <w:b/>
        </w:rPr>
      </w:pPr>
      <w:r>
        <w:t>Η</w:t>
      </w:r>
      <w:r w:rsidR="00000000">
        <w:t xml:space="preserve"> Διευθ</w:t>
      </w:r>
      <w:r>
        <w:t>ύ</w:t>
      </w:r>
      <w:r w:rsidR="00000000">
        <w:t>ντ</w:t>
      </w:r>
      <w:r>
        <w:t>ρια</w:t>
      </w:r>
      <w:r w:rsidR="00000000">
        <w:t xml:space="preserve"> του ΓΕΝΙΚΟΥ ΛΥΚΕΙΟΥ ΟΙΝΟΦΥΤΩΝ Βοιωτίας προκηρύσσει εκδήλωση ενδιαφέροντος</w:t>
      </w:r>
      <w:r w:rsidR="00000000">
        <w:rPr>
          <w:spacing w:val="-10"/>
        </w:rPr>
        <w:t xml:space="preserve"> </w:t>
      </w:r>
      <w:r w:rsidR="00000000">
        <w:t>προς</w:t>
      </w:r>
      <w:r w:rsidR="00000000">
        <w:rPr>
          <w:spacing w:val="-13"/>
        </w:rPr>
        <w:t xml:space="preserve"> </w:t>
      </w:r>
      <w:r w:rsidR="00000000">
        <w:t>ταξιδιωτικά</w:t>
      </w:r>
      <w:r w:rsidR="00000000">
        <w:rPr>
          <w:spacing w:val="-12"/>
        </w:rPr>
        <w:t xml:space="preserve"> </w:t>
      </w:r>
      <w:r w:rsidR="00000000">
        <w:t>γραφεία</w:t>
      </w:r>
      <w:r w:rsidR="00000000">
        <w:rPr>
          <w:spacing w:val="-10"/>
        </w:rPr>
        <w:t xml:space="preserve"> </w:t>
      </w:r>
      <w:r w:rsidR="00000000">
        <w:t>για</w:t>
      </w:r>
      <w:r w:rsidR="00000000">
        <w:rPr>
          <w:spacing w:val="-11"/>
        </w:rPr>
        <w:t xml:space="preserve"> </w:t>
      </w:r>
      <w:r w:rsidR="00000000">
        <w:t>την</w:t>
      </w:r>
      <w:r w:rsidR="00000000">
        <w:rPr>
          <w:spacing w:val="-11"/>
        </w:rPr>
        <w:t xml:space="preserve"> </w:t>
      </w:r>
      <w:r w:rsidR="00000000">
        <w:rPr>
          <w:b/>
        </w:rPr>
        <w:t>πενθήμερη</w:t>
      </w:r>
      <w:r w:rsidR="00000000">
        <w:rPr>
          <w:b/>
          <w:spacing w:val="-11"/>
        </w:rPr>
        <w:t xml:space="preserve"> </w:t>
      </w:r>
      <w:r w:rsidR="00000000">
        <w:t>εκπαιδευτική</w:t>
      </w:r>
      <w:r w:rsidR="00000000">
        <w:rPr>
          <w:spacing w:val="-11"/>
        </w:rPr>
        <w:t xml:space="preserve"> </w:t>
      </w:r>
      <w:r w:rsidR="00000000">
        <w:t>εκδρομή</w:t>
      </w:r>
      <w:r w:rsidR="00000000">
        <w:rPr>
          <w:spacing w:val="-12"/>
        </w:rPr>
        <w:t xml:space="preserve"> </w:t>
      </w:r>
      <w:r w:rsidR="00000000">
        <w:rPr>
          <w:b/>
        </w:rPr>
        <w:t>Γ΄</w:t>
      </w:r>
      <w:r w:rsidR="00000000">
        <w:rPr>
          <w:b/>
          <w:spacing w:val="-12"/>
        </w:rPr>
        <w:t xml:space="preserve"> </w:t>
      </w:r>
      <w:r w:rsidR="00000000">
        <w:rPr>
          <w:b/>
        </w:rPr>
        <w:t xml:space="preserve">τάξης </w:t>
      </w:r>
      <w:r w:rsidR="00000000">
        <w:t>του Σχολείου η οποία θα πραγματοποιηθεί στη</w:t>
      </w:r>
      <w:r w:rsidR="00000000">
        <w:rPr>
          <w:spacing w:val="-10"/>
        </w:rPr>
        <w:t xml:space="preserve"> </w:t>
      </w:r>
      <w:r w:rsidR="00000000">
        <w:rPr>
          <w:rFonts w:ascii="Times New Roman" w:hAnsi="Times New Roman"/>
          <w:b/>
          <w:sz w:val="24"/>
        </w:rPr>
        <w:t>Θεσσαλονίκη</w:t>
      </w:r>
      <w:r w:rsidR="00000000">
        <w:rPr>
          <w:b/>
        </w:rPr>
        <w:t>.</w:t>
      </w:r>
    </w:p>
    <w:p w14:paraId="35AACAAF" w14:textId="77777777" w:rsidR="00296713" w:rsidRDefault="00296713">
      <w:pPr>
        <w:pStyle w:val="a3"/>
        <w:spacing w:before="8"/>
        <w:rPr>
          <w:b/>
          <w:sz w:val="19"/>
        </w:rPr>
      </w:pPr>
    </w:p>
    <w:p w14:paraId="742E7EDA" w14:textId="77777777" w:rsidR="00296713" w:rsidRDefault="00000000">
      <w:pPr>
        <w:pStyle w:val="2"/>
        <w:ind w:left="2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ΣΤΟΙΧΕΙΑ ΕΚΔΡΟΜΗΣ</w:t>
      </w:r>
    </w:p>
    <w:p w14:paraId="36C564E3" w14:textId="77777777" w:rsidR="00296713" w:rsidRDefault="00000000">
      <w:pPr>
        <w:pStyle w:val="a4"/>
        <w:numPr>
          <w:ilvl w:val="0"/>
          <w:numId w:val="4"/>
        </w:numPr>
        <w:tabs>
          <w:tab w:val="left" w:pos="404"/>
        </w:tabs>
        <w:spacing w:before="140"/>
      </w:pPr>
      <w:r>
        <w:rPr>
          <w:b/>
        </w:rPr>
        <w:t>ΠΡΟΟΡΙΣΜΟΣ</w:t>
      </w:r>
      <w:r>
        <w:t>:</w:t>
      </w:r>
      <w:r>
        <w:rPr>
          <w:spacing w:val="-2"/>
        </w:rPr>
        <w:t xml:space="preserve"> </w:t>
      </w:r>
      <w:r>
        <w:t>Θεσσαλονίκη</w:t>
      </w:r>
    </w:p>
    <w:p w14:paraId="4DBC1D53" w14:textId="77777777" w:rsidR="00296713" w:rsidRDefault="00000000">
      <w:pPr>
        <w:pStyle w:val="a4"/>
        <w:numPr>
          <w:ilvl w:val="0"/>
          <w:numId w:val="4"/>
        </w:numPr>
        <w:tabs>
          <w:tab w:val="left" w:pos="404"/>
        </w:tabs>
      </w:pPr>
      <w:r>
        <w:rPr>
          <w:b/>
        </w:rPr>
        <w:t xml:space="preserve">ΔΙΑΝΥΚΤΕΡΕΥΣΕΙΣ: </w:t>
      </w:r>
      <w:r>
        <w:t>τέσσερις</w:t>
      </w:r>
      <w:r>
        <w:rPr>
          <w:spacing w:val="-3"/>
        </w:rPr>
        <w:t xml:space="preserve"> </w:t>
      </w:r>
      <w:r>
        <w:t>(04)</w:t>
      </w:r>
    </w:p>
    <w:p w14:paraId="44BDD038" w14:textId="1AF74CE8" w:rsidR="00296713" w:rsidRDefault="00000000">
      <w:pPr>
        <w:pStyle w:val="a4"/>
        <w:numPr>
          <w:ilvl w:val="0"/>
          <w:numId w:val="4"/>
        </w:numPr>
        <w:tabs>
          <w:tab w:val="left" w:pos="404"/>
        </w:tabs>
        <w:spacing w:before="118"/>
      </w:pPr>
      <w:r>
        <w:rPr>
          <w:b/>
        </w:rPr>
        <w:t xml:space="preserve">ΗΜΕΡΟΜΗΝΙΑ ΑΝΑΧΩΡΙΣΗΣ: </w:t>
      </w:r>
      <w:r w:rsidR="001068FF">
        <w:t>Παρασκευή</w:t>
      </w:r>
      <w:r>
        <w:rPr>
          <w:spacing w:val="-20"/>
        </w:rPr>
        <w:t xml:space="preserve"> </w:t>
      </w:r>
      <w:r w:rsidR="001068FF">
        <w:t>15</w:t>
      </w:r>
      <w:r>
        <w:t>/12/202</w:t>
      </w:r>
      <w:r w:rsidR="001068FF">
        <w:t>3</w:t>
      </w:r>
    </w:p>
    <w:p w14:paraId="40E9D0BB" w14:textId="0F61639E" w:rsidR="00296713" w:rsidRDefault="00000000">
      <w:pPr>
        <w:pStyle w:val="a4"/>
        <w:numPr>
          <w:ilvl w:val="0"/>
          <w:numId w:val="4"/>
        </w:numPr>
        <w:tabs>
          <w:tab w:val="left" w:pos="404"/>
        </w:tabs>
      </w:pPr>
      <w:r>
        <w:rPr>
          <w:b/>
        </w:rPr>
        <w:t xml:space="preserve">ΗΜΕΡΟΜΗΝΙΑ ΕΠΙΣΤΡΟΦΗΣ: </w:t>
      </w:r>
      <w:r w:rsidR="001068FF">
        <w:rPr>
          <w:b/>
        </w:rPr>
        <w:t xml:space="preserve">Τρίτη </w:t>
      </w:r>
      <w:r w:rsidR="001068FF">
        <w:t>19</w:t>
      </w:r>
      <w:r>
        <w:t>/12/20</w:t>
      </w:r>
      <w:r w:rsidR="001068FF">
        <w:t>23</w:t>
      </w:r>
    </w:p>
    <w:p w14:paraId="64F96E59" w14:textId="53F39051" w:rsidR="00296713" w:rsidRDefault="00000000">
      <w:pPr>
        <w:pStyle w:val="a4"/>
        <w:numPr>
          <w:ilvl w:val="0"/>
          <w:numId w:val="4"/>
        </w:numPr>
        <w:tabs>
          <w:tab w:val="left" w:pos="404"/>
        </w:tabs>
        <w:spacing w:before="120"/>
        <w:ind w:right="114"/>
      </w:pPr>
      <w:r>
        <w:rPr>
          <w:b/>
        </w:rPr>
        <w:t xml:space="preserve">ΠΡΟΒΛΕΠΟΜΕΝΟΣ ΑΡΙΘΜΟΣ ΣΥΜΜΕΤΕΧΟΝΤΩΝ : </w:t>
      </w:r>
      <w:r>
        <w:t>Σαράντα ένας (4</w:t>
      </w:r>
      <w:r w:rsidR="001068FF">
        <w:t>0</w:t>
      </w:r>
      <w:r>
        <w:t>) μαθητές/</w:t>
      </w:r>
      <w:proofErr w:type="spellStart"/>
      <w:r>
        <w:t>τριες</w:t>
      </w:r>
      <w:proofErr w:type="spellEnd"/>
      <w:r>
        <w:t xml:space="preserve"> και τ</w:t>
      </w:r>
      <w:r w:rsidR="003E71A9">
        <w:t xml:space="preserve">έσσερις </w:t>
      </w:r>
      <w:r>
        <w:t xml:space="preserve"> (0</w:t>
      </w:r>
      <w:r w:rsidR="003E71A9">
        <w:t>4</w:t>
      </w:r>
      <w:r>
        <w:t>) συνοδοί</w:t>
      </w:r>
      <w:r>
        <w:rPr>
          <w:spacing w:val="-6"/>
        </w:rPr>
        <w:t xml:space="preserve"> </w:t>
      </w:r>
      <w:r>
        <w:t>καθηγητές.</w:t>
      </w:r>
    </w:p>
    <w:p w14:paraId="500B330F" w14:textId="77777777" w:rsidR="00296713" w:rsidRDefault="00000000">
      <w:pPr>
        <w:pStyle w:val="a4"/>
        <w:numPr>
          <w:ilvl w:val="0"/>
          <w:numId w:val="4"/>
        </w:numPr>
        <w:tabs>
          <w:tab w:val="left" w:pos="404"/>
        </w:tabs>
      </w:pPr>
      <w:r>
        <w:rPr>
          <w:b/>
        </w:rPr>
        <w:t>ΤΡΟΠΟΣ ΜΕΤΑΚΙΝΗΣΗΣ:</w:t>
      </w:r>
      <w:r>
        <w:rPr>
          <w:b/>
          <w:spacing w:val="48"/>
        </w:rPr>
        <w:t xml:space="preserve"> </w:t>
      </w:r>
      <w:r>
        <w:t>Οδικώς.</w:t>
      </w:r>
    </w:p>
    <w:p w14:paraId="58B2A169" w14:textId="77777777" w:rsidR="00296713" w:rsidRDefault="00296713">
      <w:pPr>
        <w:pStyle w:val="a3"/>
        <w:rPr>
          <w:sz w:val="28"/>
        </w:rPr>
      </w:pPr>
    </w:p>
    <w:p w14:paraId="57E7269D" w14:textId="77777777" w:rsidR="00296713" w:rsidRDefault="00000000">
      <w:pPr>
        <w:pStyle w:val="2"/>
        <w:spacing w:before="172"/>
        <w:ind w:left="120"/>
        <w:jc w:val="both"/>
        <w:rPr>
          <w:rFonts w:ascii="Carlito" w:hAnsi="Carlito"/>
        </w:rPr>
      </w:pPr>
      <w:r>
        <w:pict w14:anchorId="3C19F1D1">
          <v:rect id="_x0000_s1027" style="position:absolute;left:0;text-align:left;margin-left:90pt;margin-top:21.35pt;width:177.15pt;height:.85pt;z-index:15729664;mso-position-horizontal-relative:page" fillcolor="black" stroked="f">
            <w10:wrap anchorx="page"/>
          </v:rect>
        </w:pict>
      </w:r>
      <w:r>
        <w:rPr>
          <w:rFonts w:ascii="Carlito" w:hAnsi="Carlito"/>
        </w:rPr>
        <w:t>ΑΠΑΙΤΟΥΜΕΝΟΙ ΟΡΟΙ ΠΡΟΣΦΟΡΑΣ</w:t>
      </w:r>
    </w:p>
    <w:p w14:paraId="59C13D56" w14:textId="77777777" w:rsidR="00296713" w:rsidRDefault="00296713">
      <w:pPr>
        <w:pStyle w:val="a3"/>
        <w:rPr>
          <w:b/>
          <w:sz w:val="15"/>
        </w:rPr>
      </w:pPr>
    </w:p>
    <w:p w14:paraId="655AE016" w14:textId="77777777" w:rsidR="00296713" w:rsidRDefault="00000000">
      <w:pPr>
        <w:pStyle w:val="a4"/>
        <w:numPr>
          <w:ilvl w:val="0"/>
          <w:numId w:val="3"/>
        </w:numPr>
        <w:tabs>
          <w:tab w:val="left" w:pos="404"/>
        </w:tabs>
        <w:spacing w:before="57"/>
        <w:ind w:right="116"/>
        <w:jc w:val="both"/>
      </w:pPr>
      <w:r>
        <w:rPr>
          <w:b/>
        </w:rPr>
        <w:t xml:space="preserve">ΟΔΙΚΗ ΜΕΤΑΦΟΡΑ : </w:t>
      </w:r>
      <w:r>
        <w:t xml:space="preserve">Ένα λεωφορείο το οποίο θα διαθέτει όλες τις προβλεπόμενες από την κείμενη νομοθεσία προδιαγραφές – έγγραφα </w:t>
      </w:r>
      <w:proofErr w:type="spellStart"/>
      <w:r>
        <w:t>καταλληλότητας</w:t>
      </w:r>
      <w:proofErr w:type="spellEnd"/>
      <w:r>
        <w:t xml:space="preserve"> οχήματος, ώστε να πληρούνται οι όροι ασφάλειας για τη μετακίνηση μαθητών και</w:t>
      </w:r>
      <w:r>
        <w:rPr>
          <w:spacing w:val="-17"/>
        </w:rPr>
        <w:t xml:space="preserve"> </w:t>
      </w:r>
      <w:r>
        <w:t>καθηγητών.</w:t>
      </w:r>
    </w:p>
    <w:p w14:paraId="6A538FA5" w14:textId="77777777" w:rsidR="00296713" w:rsidRDefault="00296713">
      <w:pPr>
        <w:pStyle w:val="a3"/>
        <w:spacing w:before="5"/>
        <w:rPr>
          <w:sz w:val="16"/>
        </w:rPr>
      </w:pPr>
    </w:p>
    <w:p w14:paraId="24F94B53" w14:textId="7D52CFA5" w:rsidR="00296713" w:rsidRDefault="00000000" w:rsidP="001068FF">
      <w:pPr>
        <w:pStyle w:val="a4"/>
        <w:numPr>
          <w:ilvl w:val="0"/>
          <w:numId w:val="3"/>
        </w:numPr>
        <w:tabs>
          <w:tab w:val="left" w:pos="404"/>
        </w:tabs>
        <w:spacing w:before="0"/>
      </w:pPr>
      <w:r>
        <w:pict w14:anchorId="4A5EB924">
          <v:rect id="_x0000_s1026" style="position:absolute;left:0;text-align:left;margin-left:266.95pt;margin-top:11.65pt;width:224.1pt;height:.7pt;z-index:15730176;mso-position-horizontal-relative:page" fillcolor="black" stroked="f">
            <w10:wrap anchorx="page"/>
          </v:rect>
        </w:pict>
      </w:r>
      <w:r>
        <w:rPr>
          <w:b/>
        </w:rPr>
        <w:t xml:space="preserve">ΚΑΤΑΛΥΜΑ: </w:t>
      </w:r>
      <w:r>
        <w:t xml:space="preserve">Ξενοδοχείο </w:t>
      </w:r>
      <w:r w:rsidR="001068FF">
        <w:t xml:space="preserve">4 ή </w:t>
      </w:r>
      <w:r>
        <w:t xml:space="preserve">5 </w:t>
      </w:r>
      <w:r w:rsidR="00C407B6">
        <w:t xml:space="preserve">αστέρων </w:t>
      </w:r>
      <w:r w:rsidR="001068FF">
        <w:t>στο κέντρο της πόλης</w:t>
      </w:r>
      <w:r>
        <w:t>. Να αναφέρεται η ονομασία του και αναλυτικά ο</w:t>
      </w:r>
      <w:r w:rsidR="001068FF">
        <w:t xml:space="preserve">ι </w:t>
      </w:r>
      <w:r>
        <w:t>παροχές του. Τα δωμάτια των μαθητών θα είναι τρίκλινα ή δίκλινα , ενώ των συνοδών καθηγητών μονόκλινα. Επίσης καλό θα είναι όλα τα δωμάτια να βρίσκονται στον ίδιο όροφο του ξενοδοχείου</w:t>
      </w:r>
    </w:p>
    <w:p w14:paraId="0ACB7A02" w14:textId="77777777" w:rsidR="00296713" w:rsidRDefault="00296713">
      <w:pPr>
        <w:pStyle w:val="a3"/>
        <w:spacing w:before="5"/>
        <w:rPr>
          <w:sz w:val="16"/>
        </w:rPr>
      </w:pPr>
    </w:p>
    <w:p w14:paraId="3B1463D0" w14:textId="522B01E1" w:rsidR="00296713" w:rsidRDefault="00000000">
      <w:pPr>
        <w:pStyle w:val="a4"/>
        <w:numPr>
          <w:ilvl w:val="0"/>
          <w:numId w:val="3"/>
        </w:numPr>
        <w:tabs>
          <w:tab w:val="left" w:pos="404"/>
        </w:tabs>
        <w:spacing w:before="0"/>
        <w:ind w:right="1151"/>
      </w:pPr>
      <w:r>
        <w:rPr>
          <w:b/>
        </w:rPr>
        <w:t xml:space="preserve">ΥΠΗΡΕΣΙΕΣ ΚΑΤΑΛΥΜΑΤΟΣ: </w:t>
      </w:r>
      <w:r>
        <w:t xml:space="preserve">Πρωινό </w:t>
      </w:r>
    </w:p>
    <w:p w14:paraId="1845E82C" w14:textId="77777777" w:rsidR="00296713" w:rsidRDefault="00296713">
      <w:pPr>
        <w:sectPr w:rsidR="00296713">
          <w:type w:val="continuous"/>
          <w:pgSz w:w="11910" w:h="16840"/>
          <w:pgMar w:top="860" w:right="1680" w:bottom="280" w:left="1680" w:header="720" w:footer="720" w:gutter="0"/>
          <w:cols w:space="720"/>
        </w:sectPr>
      </w:pPr>
    </w:p>
    <w:p w14:paraId="4CE8B002" w14:textId="77777777" w:rsidR="00296713" w:rsidRDefault="00000000">
      <w:pPr>
        <w:pStyle w:val="a4"/>
        <w:numPr>
          <w:ilvl w:val="0"/>
          <w:numId w:val="3"/>
        </w:numPr>
        <w:tabs>
          <w:tab w:val="left" w:pos="404"/>
        </w:tabs>
        <w:spacing w:before="41"/>
        <w:ind w:right="627"/>
        <w:jc w:val="both"/>
      </w:pPr>
      <w:r>
        <w:rPr>
          <w:b/>
        </w:rPr>
        <w:lastRenderedPageBreak/>
        <w:t xml:space="preserve">ΜΕΤΑΚΙΝΗΣΕΙΣ ΣΤΗ ΘΕΣΣΑΛΟΝΙΚΗ: </w:t>
      </w:r>
      <w:r>
        <w:t>Λεωφορείο κατάλληλων προδιαγραφών για τις μετακινήσεις στους χώρους των ξεναγήσεων και των εκδηλώσεων, σύμφωνα με το πρόγραμμα.</w:t>
      </w:r>
    </w:p>
    <w:p w14:paraId="15B51645" w14:textId="77777777" w:rsidR="00296713" w:rsidRDefault="00296713">
      <w:pPr>
        <w:pStyle w:val="a3"/>
        <w:spacing w:before="4"/>
        <w:rPr>
          <w:sz w:val="16"/>
        </w:rPr>
      </w:pPr>
    </w:p>
    <w:p w14:paraId="5F240ADD" w14:textId="77777777" w:rsidR="00296713" w:rsidRDefault="00000000">
      <w:pPr>
        <w:pStyle w:val="3"/>
        <w:numPr>
          <w:ilvl w:val="0"/>
          <w:numId w:val="3"/>
        </w:numPr>
        <w:tabs>
          <w:tab w:val="left" w:pos="404"/>
        </w:tabs>
        <w:spacing w:before="1"/>
      </w:pPr>
      <w:r>
        <w:t>ΛΟΙΠΕΣ</w:t>
      </w:r>
      <w:r>
        <w:rPr>
          <w:spacing w:val="-1"/>
        </w:rPr>
        <w:t xml:space="preserve"> </w:t>
      </w:r>
      <w:r>
        <w:t>ΥΠΗΡΕΣΙΕΣ</w:t>
      </w:r>
    </w:p>
    <w:p w14:paraId="04C1AA2A" w14:textId="77777777" w:rsidR="00296713" w:rsidRDefault="00296713">
      <w:pPr>
        <w:pStyle w:val="a3"/>
        <w:spacing w:before="4"/>
        <w:rPr>
          <w:b/>
          <w:sz w:val="16"/>
        </w:rPr>
      </w:pPr>
    </w:p>
    <w:p w14:paraId="14A9B3A0" w14:textId="77777777" w:rsidR="00296713" w:rsidRDefault="00000000">
      <w:pPr>
        <w:pStyle w:val="a4"/>
        <w:numPr>
          <w:ilvl w:val="1"/>
          <w:numId w:val="3"/>
        </w:numPr>
        <w:tabs>
          <w:tab w:val="left" w:pos="687"/>
        </w:tabs>
        <w:spacing w:before="0"/>
      </w:pPr>
      <w:r>
        <w:t>Παρακράτηση εισόδου στα μουσεία, όπου απαιτείται, σύμφωνα με το</w:t>
      </w:r>
      <w:r>
        <w:rPr>
          <w:spacing w:val="-25"/>
        </w:rPr>
        <w:t xml:space="preserve"> </w:t>
      </w:r>
      <w:r>
        <w:t>πρόγραμμα.</w:t>
      </w:r>
    </w:p>
    <w:p w14:paraId="4D5CB49A" w14:textId="77777777" w:rsidR="00296713" w:rsidRDefault="00000000">
      <w:pPr>
        <w:pStyle w:val="a4"/>
        <w:numPr>
          <w:ilvl w:val="1"/>
          <w:numId w:val="3"/>
        </w:numPr>
        <w:tabs>
          <w:tab w:val="left" w:pos="687"/>
        </w:tabs>
        <w:spacing w:before="41" w:line="273" w:lineRule="auto"/>
        <w:ind w:right="482"/>
      </w:pPr>
      <w:r>
        <w:t>Η προσφορά θα περιλαμβάνει ασφάλεια αστικής ευθύνης, όπως ορίζει το σχετικό Π.Δ. και</w:t>
      </w:r>
      <w:r>
        <w:rPr>
          <w:spacing w:val="-2"/>
        </w:rPr>
        <w:t xml:space="preserve"> </w:t>
      </w:r>
      <w:r>
        <w:t>Φ.Π.Α.</w:t>
      </w:r>
    </w:p>
    <w:p w14:paraId="2BC61CA5" w14:textId="4FD668CE" w:rsidR="00475D94" w:rsidRPr="00475D94" w:rsidRDefault="00000000" w:rsidP="00475D94">
      <w:pPr>
        <w:pStyle w:val="a4"/>
        <w:numPr>
          <w:ilvl w:val="1"/>
          <w:numId w:val="3"/>
        </w:numPr>
        <w:tabs>
          <w:tab w:val="left" w:pos="687"/>
        </w:tabs>
        <w:spacing w:before="5" w:line="276" w:lineRule="auto"/>
        <w:ind w:right="568"/>
      </w:pPr>
      <w:r>
        <w:t>Στην προσφορά να αναγράφεται οποιαδήποτε άλλη παροχή ή διευκόλυνση προς τους</w:t>
      </w:r>
      <w:r>
        <w:rPr>
          <w:spacing w:val="-1"/>
        </w:rPr>
        <w:t xml:space="preserve"> </w:t>
      </w:r>
      <w:r>
        <w:t>εκδρομείς.</w:t>
      </w:r>
    </w:p>
    <w:p w14:paraId="6899C011" w14:textId="77777777" w:rsidR="00475D94" w:rsidRDefault="00475D94">
      <w:pPr>
        <w:spacing w:before="120"/>
        <w:ind w:left="158" w:right="158"/>
        <w:jc w:val="center"/>
        <w:rPr>
          <w:b/>
          <w:sz w:val="32"/>
        </w:rPr>
      </w:pPr>
    </w:p>
    <w:p w14:paraId="541A131D" w14:textId="77777777" w:rsidR="00475D94" w:rsidRDefault="00475D94" w:rsidP="00475D94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Πρόταση εκδρομής Θεσσαλονίκη</w:t>
      </w:r>
    </w:p>
    <w:p w14:paraId="075C1F72" w14:textId="7F054BBD" w:rsidR="00475D94" w:rsidRDefault="00475D94" w:rsidP="00475D9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ημέρα   (Π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αρασκευή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1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-12-2023)</w:t>
      </w:r>
    </w:p>
    <w:p w14:paraId="742F1F12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08:00    Αναχώρηση από το σχολείο</w:t>
      </w:r>
    </w:p>
    <w:p w14:paraId="4EC7DA64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10:00    </w:t>
      </w:r>
      <w:bookmarkStart w:id="0" w:name="_Hlk147675562"/>
      <w:r>
        <w:rPr>
          <w:rFonts w:ascii="Times New Roman" w:hAnsi="Times New Roman" w:cs="Times New Roman"/>
          <w:bCs/>
          <w:sz w:val="24"/>
          <w:szCs w:val="24"/>
        </w:rPr>
        <w:t>Ενδιάμεση στάση στον ΣΕΑ Αλμυρού</w:t>
      </w:r>
      <w:bookmarkEnd w:id="0"/>
    </w:p>
    <w:p w14:paraId="64121B0C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10:30    Αναχώρηση για κάστρο του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Πλαταμώνα</w:t>
      </w:r>
      <w:proofErr w:type="spellEnd"/>
    </w:p>
    <w:p w14:paraId="25A48AB4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12:00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Επίσκεψη στο κάστρο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Πλαταμώνα</w:t>
      </w:r>
      <w:proofErr w:type="spellEnd"/>
    </w:p>
    <w:p w14:paraId="3469F215" w14:textId="77777777" w:rsidR="00475D94" w:rsidRDefault="00475D94" w:rsidP="00475D94">
      <w:pPr>
        <w:ind w:left="360"/>
        <w:contextualSpacing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</w:pPr>
    </w:p>
    <w:p w14:paraId="5F78EF89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13:30    Αναχώρηση για Λιτόχωρο</w:t>
      </w:r>
    </w:p>
    <w:p w14:paraId="3D8A47CA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14:00    Άφιξη στο  Λιτόχωρο – Επίσκεψη στο Δημοτικό Πάρκο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Λιτοχώρου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– Μεσημεριανό Γεύμα</w:t>
      </w:r>
    </w:p>
    <w:p w14:paraId="7CF0F53C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16:30    Αναχώρηση για Θεσσαλονίκη</w:t>
      </w:r>
    </w:p>
    <w:p w14:paraId="42FCEB5E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18:00    Άφιξη στη Θεσσαλονίκη, τακτοποίηση στο ξενοδοχείο</w:t>
      </w:r>
    </w:p>
    <w:p w14:paraId="7BDE56A0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20:00    </w:t>
      </w:r>
      <w:bookmarkStart w:id="1" w:name="_Hlk147663712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Περίπατος – Δείπνο </w:t>
      </w:r>
      <w:bookmarkEnd w:id="1"/>
    </w:p>
    <w:p w14:paraId="1BAE4465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22:00    Επιστροφή στο ξενοδοχείο – Διανυκτέρευση</w:t>
      </w:r>
    </w:p>
    <w:p w14:paraId="07828B5F" w14:textId="77777777" w:rsidR="00475D94" w:rsidRDefault="00475D94" w:rsidP="00475D94">
      <w:pPr>
        <w:ind w:left="36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629633A" w14:textId="66243756" w:rsidR="00475D94" w:rsidRDefault="00475D94" w:rsidP="00475D94">
      <w:pPr>
        <w:rPr>
          <w:rFonts w:ascii="Times New Roman" w:eastAsiaTheme="minorHAnsi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ημέρα  (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Σάββατο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-12-2023)</w:t>
      </w:r>
    </w:p>
    <w:p w14:paraId="6CD065E2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08:00    Εγερτήριο - Πρωινό στο ξενοδοχείο.</w:t>
      </w:r>
    </w:p>
    <w:p w14:paraId="11E189B0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09:30    Αναχώρηση για οχυρό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Ρούπελ</w:t>
      </w:r>
      <w:proofErr w:type="spellEnd"/>
    </w:p>
    <w:p w14:paraId="146BDEB6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00    Επίσκεψη στο οχυρό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Ρούπελ</w:t>
      </w:r>
      <w:proofErr w:type="spellEnd"/>
    </w:p>
    <w:p w14:paraId="094BA152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30    Αναχώρηση προς Θεσσαλονίκη</w:t>
      </w:r>
    </w:p>
    <w:p w14:paraId="357878E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14:00    Άφιξη Θεσσαλονίκη – Μεσημεριανό Γεύμα -ξεκούραση στο ξενοδοχείο</w:t>
      </w:r>
    </w:p>
    <w:p w14:paraId="69C396B3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18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: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30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Περίπατος – Δείπνο</w:t>
      </w:r>
    </w:p>
    <w:p w14:paraId="0F794E3C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22:00    Επιστροφή στο ξενοδοχείο - Διανυκτέρευση.</w:t>
      </w:r>
    </w:p>
    <w:p w14:paraId="3BBB1B47" w14:textId="77777777" w:rsidR="00475D94" w:rsidRDefault="00475D94" w:rsidP="00475D94">
      <w:pPr>
        <w:rPr>
          <w:rFonts w:ascii="Times New Roman" w:eastAsiaTheme="minorHAnsi" w:hAnsi="Times New Roman" w:cs="Times New Roman"/>
          <w:bCs/>
          <w:sz w:val="24"/>
          <w:szCs w:val="24"/>
          <w:u w:val="single"/>
        </w:rPr>
      </w:pPr>
    </w:p>
    <w:p w14:paraId="14125793" w14:textId="5141CC2E" w:rsidR="00475D94" w:rsidRDefault="00475D94" w:rsidP="00475D9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ημέρα  (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Κυριακή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-12-2023)</w:t>
      </w:r>
    </w:p>
    <w:p w14:paraId="1EB661A5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08:00    Εγερτήριο - Πρωινό στο ξενοδοχείο</w:t>
      </w:r>
    </w:p>
    <w:p w14:paraId="55CCB61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10:00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Αξιοθέατα Θεσσαλονίκης ( Αγ. Δημήτριος, Αρχαιολογικό μουσείο, Ροτόντα, Αγ. Σοφία, Αψίδα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Γαλερίου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Λευκός Πύργος, Πλατεία Αριστοτέλους, Ρωμαϊκή αγορά, Πανεπιστημιούπολη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ΑΣΤΕΡΟΣΚΟΠΕΙΟ)</w:t>
      </w:r>
    </w:p>
    <w:p w14:paraId="2973085F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15:00    Μεσημεριανό Γεύμα - Επιστροφή στο ξενοδοχείο</w:t>
      </w:r>
    </w:p>
    <w:p w14:paraId="3D14E0D4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18:30    Περίπατος – Δείπνο</w:t>
      </w:r>
    </w:p>
    <w:p w14:paraId="65020752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22:00    Επιστροφή στο ξενοδοχείο – Διανυκτέρευση   </w:t>
      </w:r>
    </w:p>
    <w:p w14:paraId="19DFBA9F" w14:textId="77777777" w:rsidR="00475D94" w:rsidRDefault="00475D94" w:rsidP="00475D94">
      <w:pPr>
        <w:ind w:left="36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</w:p>
    <w:p w14:paraId="37071378" w14:textId="0DE0A336" w:rsidR="00475D94" w:rsidRDefault="00475D94" w:rsidP="00475D94">
      <w:pPr>
        <w:rPr>
          <w:rFonts w:ascii="Times New Roman" w:eastAsiaTheme="minorHAnsi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ημέρα  (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Δευτέρα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-12-2023)</w:t>
      </w:r>
    </w:p>
    <w:p w14:paraId="2582B4C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08:00   Εγερτήριο - Πρωινό στο ξενοδοχείο</w:t>
      </w:r>
    </w:p>
    <w:p w14:paraId="225E8D30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10:30   Αναχώρηση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Κέντρο Διάδοσης Επιστημών και Μουσείο Τεχνολογίας "ΝΟΗΣΙΣ"</w:t>
      </w:r>
    </w:p>
    <w:p w14:paraId="205B422E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Επίσκεψη στο "ΝΟΗΣΙΣ" – Παρακολούθηση εκπαιδευτικών προγραμμάτων</w:t>
      </w:r>
    </w:p>
    <w:p w14:paraId="6806AD15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15:00    Αναχώρηση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εμπορικό κέντρο "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COSMOS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"</w:t>
      </w:r>
    </w:p>
    <w:p w14:paraId="632AFEAE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15:30    Εμπορικό κέντρο "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COSMOS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" – Μεσημεριανό Γεύμα</w:t>
      </w:r>
    </w:p>
    <w:p w14:paraId="03794350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18:30    Επιστροφή στο ξενοδοχείο – Ανάπαυση</w:t>
      </w:r>
    </w:p>
    <w:p w14:paraId="5E180F54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20:30    Περίπατος – Δείπνο</w:t>
      </w:r>
    </w:p>
    <w:p w14:paraId="5C10FD5A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22:00    Επιστροφή στο ξενοδοχείο – Διανυκτέρευση.</w:t>
      </w:r>
    </w:p>
    <w:p w14:paraId="12D45EDC" w14:textId="77777777" w:rsidR="00475D94" w:rsidRDefault="00475D94" w:rsidP="00475D94">
      <w:pPr>
        <w:rPr>
          <w:rFonts w:ascii="Times New Roman" w:eastAsiaTheme="minorHAnsi" w:hAnsi="Times New Roman" w:cs="Times New Roman"/>
          <w:bCs/>
          <w:sz w:val="24"/>
          <w:szCs w:val="24"/>
          <w:u w:val="single"/>
        </w:rPr>
      </w:pPr>
    </w:p>
    <w:p w14:paraId="7847C661" w14:textId="491B4C66" w:rsidR="00475D94" w:rsidRDefault="00475D94" w:rsidP="00475D9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ημέρα  (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Τρίτη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</w:t>
      </w:r>
      <w:r w:rsidR="00DD3F78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-12-2023)</w:t>
      </w:r>
    </w:p>
    <w:p w14:paraId="74927ABC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08:00     Εγερτήριο - Πρωινό στο ξενοδοχείο.</w:t>
      </w:r>
    </w:p>
    <w:p w14:paraId="327B761C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10:00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Αναχώρηση για Βεργίνα</w:t>
      </w:r>
    </w:p>
    <w:p w14:paraId="456ED4B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11:00     Άφιξη Βεργίνα και επίσκεψη στο Πολυκεντρικό Μουσείο Αιγών</w:t>
      </w:r>
    </w:p>
    <w:p w14:paraId="47E3EB7D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12:30    Αναχώρηση για Λάρισα</w:t>
      </w:r>
    </w:p>
    <w:p w14:paraId="0DCE0749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14:30    Επίσκεψη και Μεσημεριανό Γεύμα</w:t>
      </w:r>
    </w:p>
    <w:p w14:paraId="33FA2C13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17:30    Αναχώρηση για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Οινόφυτα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1F79A35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19:30    Στάση για καφέ (ΣΕΑ Αταλάντης)</w:t>
      </w:r>
    </w:p>
    <w:p w14:paraId="187C945B" w14:textId="77777777" w:rsid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20:00    Αναχώρηση για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Οινόφυτα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ab/>
      </w:r>
    </w:p>
    <w:p w14:paraId="710E7214" w14:textId="789EDB9C" w:rsidR="00475D94" w:rsidRPr="00475D94" w:rsidRDefault="00475D94" w:rsidP="00475D94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21:30    Άφιξη στα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Οινόφυτα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181F1399" w14:textId="77777777" w:rsidR="00296713" w:rsidRDefault="00000000">
      <w:pPr>
        <w:pStyle w:val="1"/>
        <w:spacing w:before="216"/>
        <w:ind w:left="158" w:right="158"/>
      </w:pPr>
      <w:r>
        <w:t>ΕΙΔΙΚΟΙ ΟΡΟΙ</w:t>
      </w:r>
    </w:p>
    <w:p w14:paraId="7B3F8C2D" w14:textId="77777777" w:rsidR="00296713" w:rsidRDefault="00000000">
      <w:pPr>
        <w:spacing w:before="121"/>
        <w:ind w:left="120"/>
      </w:pPr>
      <w:r>
        <w:rPr>
          <w:b/>
        </w:rPr>
        <w:t xml:space="preserve">Α. ΔΙΚΑΙΩΜΑ ΣΥΜΜΕΤΟΧΗΣ: </w:t>
      </w:r>
      <w:r>
        <w:t>Όλα τα ταξιδιωτικά πρακτορεία.</w:t>
      </w:r>
    </w:p>
    <w:p w14:paraId="4FF19202" w14:textId="77777777" w:rsidR="00296713" w:rsidRDefault="00296713">
      <w:pPr>
        <w:pStyle w:val="a3"/>
      </w:pPr>
    </w:p>
    <w:p w14:paraId="017B33B7" w14:textId="77777777" w:rsidR="00296713" w:rsidRDefault="00296713">
      <w:pPr>
        <w:pStyle w:val="a3"/>
        <w:spacing w:before="6"/>
        <w:rPr>
          <w:sz w:val="19"/>
        </w:rPr>
      </w:pPr>
    </w:p>
    <w:p w14:paraId="6E7BB6EA" w14:textId="77777777" w:rsidR="00296713" w:rsidRDefault="00000000">
      <w:pPr>
        <w:pStyle w:val="3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Στις προσφορές τους τα ταξιδιωτικά πρακτορεία οφείλουν να συμπεριλάβουν:</w:t>
      </w:r>
    </w:p>
    <w:p w14:paraId="1B251B22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right="327"/>
      </w:pPr>
      <w:r>
        <w:t>Όνομα και κατηγορία καταλύματος, αριθμό δωματίων και κλινών και τις παρεχόμενες υπηρεσίες.</w:t>
      </w:r>
    </w:p>
    <w:p w14:paraId="798EAA8F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right="161"/>
      </w:pPr>
      <w:r>
        <w:t>Υπεύθυνη δήλωση ότι το ξενοδοχείο διαθέτει κατάλληλη άδεια και ότι πληρούνται όλοι οι όροι ασφάλειας και</w:t>
      </w:r>
      <w:r>
        <w:rPr>
          <w:spacing w:val="-7"/>
        </w:rPr>
        <w:t xml:space="preserve"> </w:t>
      </w:r>
      <w:r>
        <w:t>υγιεινής.</w:t>
      </w:r>
    </w:p>
    <w:p w14:paraId="71322D87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right="118"/>
      </w:pPr>
      <w:r>
        <w:t>Αναλυτικά το πρόγραμμα των μετακινήσεων και ξεναγήσεων για κάθε ημέρα. Η είσοδος στα μουσεία – αρχαιολογικούς χώρους, που έχουν αναφερθεί, πρέπει</w:t>
      </w:r>
      <w:r>
        <w:rPr>
          <w:spacing w:val="-16"/>
        </w:rPr>
        <w:t xml:space="preserve"> </w:t>
      </w:r>
      <w:r>
        <w:t>να</w:t>
      </w:r>
    </w:p>
    <w:p w14:paraId="2D097E5E" w14:textId="77777777" w:rsidR="00296713" w:rsidRDefault="00000000">
      <w:pPr>
        <w:pStyle w:val="a3"/>
        <w:ind w:left="480"/>
      </w:pPr>
      <w:r>
        <w:t>προγραμματιστούν υποχρεωτικά.</w:t>
      </w:r>
    </w:p>
    <w:p w14:paraId="6041AC65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right="266"/>
      </w:pPr>
      <w:r>
        <w:t>Υπεύθυνη δήλωση ότι το ταξιδιωτικό πρακτορείο διαθέτει ειδικό σήμα λειτουργίας, το οποίο βρίσκεται σε</w:t>
      </w:r>
      <w:r>
        <w:rPr>
          <w:spacing w:val="-6"/>
        </w:rPr>
        <w:t xml:space="preserve"> </w:t>
      </w:r>
      <w:r>
        <w:t>ισχύ.</w:t>
      </w:r>
    </w:p>
    <w:p w14:paraId="527F8D23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18"/>
        <w:ind w:hanging="361"/>
      </w:pPr>
      <w:r>
        <w:t>Ασφάλεια αστικής - επαγγελματικής</w:t>
      </w:r>
      <w:r>
        <w:rPr>
          <w:spacing w:val="-3"/>
        </w:rPr>
        <w:t xml:space="preserve"> </w:t>
      </w:r>
      <w:r>
        <w:t>ευθύνης.</w:t>
      </w:r>
    </w:p>
    <w:p w14:paraId="02564784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hanging="361"/>
      </w:pPr>
      <w:r>
        <w:t>Το συνολικό κόστος της εκδρομής και κόστος ανά</w:t>
      </w:r>
      <w:r>
        <w:rPr>
          <w:spacing w:val="-10"/>
        </w:rPr>
        <w:t xml:space="preserve"> </w:t>
      </w:r>
      <w:r>
        <w:t>μαθητή.</w:t>
      </w:r>
    </w:p>
    <w:p w14:paraId="43025796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hanging="361"/>
      </w:pPr>
      <w:r>
        <w:t>Τους γενικούς όρους συμμετοχής στην</w:t>
      </w:r>
      <w:r>
        <w:rPr>
          <w:spacing w:val="-10"/>
        </w:rPr>
        <w:t xml:space="preserve"> </w:t>
      </w:r>
      <w:r>
        <w:t>εκδρομή.</w:t>
      </w:r>
    </w:p>
    <w:p w14:paraId="4BE6FE05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right="160"/>
      </w:pPr>
      <w:r>
        <w:t>Πρόσθετη ασφάλιση που καλύπτει τα έξοδα σε περίπτωση ατυχήματος ή ασθένειας για τους συμμετέχοντες του συγκεκριμένου σχολείου και, εφ’ όσον χρειάζεται, επείγουσα αερομεταφορά.</w:t>
      </w:r>
    </w:p>
    <w:p w14:paraId="77ABDF34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hanging="361"/>
      </w:pPr>
      <w:r>
        <w:t>Κάλυψη του αντιτίμου σε χώρους που το απαιτούν (έξοδα μουσείων</w:t>
      </w:r>
      <w:r>
        <w:rPr>
          <w:spacing w:val="-13"/>
        </w:rPr>
        <w:t xml:space="preserve"> </w:t>
      </w:r>
      <w:proofErr w:type="spellStart"/>
      <w:r>
        <w:t>κ.λ.π</w:t>
      </w:r>
      <w:proofErr w:type="spellEnd"/>
      <w:r>
        <w:t>.)</w:t>
      </w:r>
    </w:p>
    <w:p w14:paraId="179EC27B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right="870"/>
      </w:pPr>
      <w:r>
        <w:t>Απαιτείται πλήρης περιγραφή συνοδευόμενη από ενημερωτικά φυλλάδια των προτεινόμενων από το πρακτορείο ξενοδοχείων ή ηλεκτρονική διεύθυνση</w:t>
      </w:r>
      <w:r>
        <w:rPr>
          <w:spacing w:val="-22"/>
        </w:rPr>
        <w:t xml:space="preserve"> </w:t>
      </w:r>
      <w:r>
        <w:t>όπου</w:t>
      </w:r>
    </w:p>
    <w:p w14:paraId="4097B470" w14:textId="0C4C1AE0" w:rsidR="00296713" w:rsidRDefault="00000000">
      <w:pPr>
        <w:pStyle w:val="a3"/>
        <w:spacing w:line="267" w:lineRule="exact"/>
        <w:ind w:left="480"/>
      </w:pPr>
      <w:r>
        <w:t>αναφέρονται οι πληροφορίες και</w:t>
      </w:r>
      <w:r w:rsidR="00166438">
        <w:t xml:space="preserve"> </w:t>
      </w:r>
      <w:r>
        <w:t>με την αντίστοιχη οικονομική προσφορά για το κάθε</w:t>
      </w:r>
    </w:p>
    <w:p w14:paraId="16F1F8AB" w14:textId="77777777" w:rsidR="00296713" w:rsidRDefault="00296713">
      <w:pPr>
        <w:spacing w:line="267" w:lineRule="exact"/>
        <w:sectPr w:rsidR="00296713">
          <w:pgSz w:w="11910" w:h="16840"/>
          <w:pgMar w:top="1420" w:right="1680" w:bottom="280" w:left="1680" w:header="720" w:footer="720" w:gutter="0"/>
          <w:cols w:space="720"/>
        </w:sectPr>
      </w:pPr>
    </w:p>
    <w:p w14:paraId="5BDD72A4" w14:textId="77777777" w:rsidR="00296713" w:rsidRDefault="00000000" w:rsidP="00475D94">
      <w:pPr>
        <w:pStyle w:val="a3"/>
        <w:spacing w:before="41"/>
      </w:pPr>
      <w:r>
        <w:lastRenderedPageBreak/>
        <w:t>ξενοδοχείο.</w:t>
      </w:r>
    </w:p>
    <w:p w14:paraId="5983D219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right="408"/>
      </w:pPr>
      <w:r>
        <w:t>Το πρακτορείο με την προσφορά ξενοδοχείου θα πρέπει να προσκομίζει αποδεικτικό προ-κράτησης -διαθεσιμότητας του συγκεκριμένου</w:t>
      </w:r>
      <w:r>
        <w:rPr>
          <w:spacing w:val="-6"/>
        </w:rPr>
        <w:t xml:space="preserve"> </w:t>
      </w:r>
      <w:r>
        <w:t>ξενοδοχείου.</w:t>
      </w:r>
    </w:p>
    <w:p w14:paraId="311FDEBA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right="938"/>
      </w:pPr>
      <w:r>
        <w:t xml:space="preserve">Τυχόν προσφορά δωρεάν παροχών θα </w:t>
      </w:r>
      <w:proofErr w:type="spellStart"/>
      <w:r>
        <w:t>προσμετρηθεί</w:t>
      </w:r>
      <w:proofErr w:type="spellEnd"/>
      <w:r>
        <w:t xml:space="preserve"> κατά την αξιολόγηση των προσφορών.</w:t>
      </w:r>
    </w:p>
    <w:p w14:paraId="2EB050A6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18"/>
        <w:ind w:right="160"/>
      </w:pPr>
      <w:r>
        <w:t>Μετά το τέλος της εκδρομής θα δοθεί απόδειξη σε κάθε μαθητή ανάλογη με τη δαπάνη που αντιστοιχεί στον</w:t>
      </w:r>
      <w:r>
        <w:rPr>
          <w:spacing w:val="-6"/>
        </w:rPr>
        <w:t xml:space="preserve"> </w:t>
      </w:r>
      <w:r>
        <w:t>καθένα.</w:t>
      </w:r>
    </w:p>
    <w:p w14:paraId="3D12CA4B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spacing w:before="120"/>
        <w:ind w:right="741"/>
      </w:pPr>
      <w:r>
        <w:t>Επιστροφή του ποσού συμμετοχής στην εκδρομή μαθητή σε περίπτωση - που για λόγους ανωτέρας βίας ή ασθένειας – ματαιωθεί η συμμετοχή</w:t>
      </w:r>
      <w:r>
        <w:rPr>
          <w:spacing w:val="-15"/>
        </w:rPr>
        <w:t xml:space="preserve"> </w:t>
      </w:r>
      <w:r>
        <w:t>του.</w:t>
      </w:r>
    </w:p>
    <w:p w14:paraId="14E77EDC" w14:textId="77777777" w:rsidR="00296713" w:rsidRDefault="00000000">
      <w:pPr>
        <w:pStyle w:val="a4"/>
        <w:numPr>
          <w:ilvl w:val="0"/>
          <w:numId w:val="2"/>
        </w:numPr>
        <w:tabs>
          <w:tab w:val="left" w:pos="481"/>
        </w:tabs>
        <w:ind w:right="312"/>
      </w:pPr>
      <w:r>
        <w:t>Αλλαγή, κατόπιν συμφωνίας, των προβλεπόμενων ημερομηνιών και επιστροφή όλων των χρημάτων σε περίπτωση μη πραγματοποίησης της εκδρομής λόγω ανωτέρας βίας (πανδημία, φυσικές καταστροφές, εκλογές</w:t>
      </w:r>
      <w:r>
        <w:rPr>
          <w:spacing w:val="-2"/>
        </w:rPr>
        <w:t xml:space="preserve"> </w:t>
      </w:r>
      <w:proofErr w:type="spellStart"/>
      <w:r>
        <w:t>κλπ</w:t>
      </w:r>
      <w:proofErr w:type="spellEnd"/>
      <w:r>
        <w:t>).</w:t>
      </w:r>
    </w:p>
    <w:p w14:paraId="0FFA68B6" w14:textId="77777777" w:rsidR="00296713" w:rsidRDefault="00296713">
      <w:pPr>
        <w:pStyle w:val="a3"/>
      </w:pPr>
    </w:p>
    <w:p w14:paraId="148FB6BB" w14:textId="77777777" w:rsidR="00296713" w:rsidRDefault="00296713">
      <w:pPr>
        <w:pStyle w:val="a3"/>
        <w:spacing w:before="9"/>
        <w:rPr>
          <w:sz w:val="19"/>
        </w:rPr>
      </w:pPr>
    </w:p>
    <w:p w14:paraId="6861E8A4" w14:textId="77777777" w:rsidR="00296713" w:rsidRDefault="00000000">
      <w:pPr>
        <w:pStyle w:val="3"/>
      </w:pPr>
      <w:r>
        <w:t>Β. ΑΞΙΟΛΟΓΗΣΗ ΠΡΟΣΦΟΡΩΝ</w:t>
      </w:r>
    </w:p>
    <w:p w14:paraId="0F26CB13" w14:textId="77777777" w:rsidR="00296713" w:rsidRDefault="00000000">
      <w:pPr>
        <w:spacing w:before="118"/>
        <w:ind w:left="12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ΠΡΟΣΟΧΗ</w:t>
      </w:r>
      <w:r>
        <w:rPr>
          <w:b/>
        </w:rPr>
        <w:t>: Ο διαγωνισμός δεν είναι - μόνο - μειοδοτικός αλλά βασίζεται και σε ποιοτικά κριτήρια που ζητούνται από το σχολείο (εμπειρία γραφείων-παρεχόμενες υπηρεσίες).</w:t>
      </w:r>
    </w:p>
    <w:p w14:paraId="5E49562B" w14:textId="77777777" w:rsidR="00296713" w:rsidRDefault="00000000">
      <w:pPr>
        <w:pStyle w:val="a3"/>
        <w:spacing w:before="121"/>
        <w:ind w:left="120" w:right="167"/>
      </w:pPr>
      <w:r>
        <w:t>Οι οικονομικές προσφορές πρέπει να παραδοθούν σε κλειστό φάκελο - με φωτοαντίγραφα α) του ειδικού σήματος λειτουργίας, το οποίο βρίσκεται σε ισχύ και β) της άδειας</w:t>
      </w:r>
    </w:p>
    <w:p w14:paraId="3E7B874A" w14:textId="77777777" w:rsidR="00296713" w:rsidRDefault="00000000">
      <w:pPr>
        <w:pStyle w:val="a3"/>
        <w:ind w:left="120"/>
      </w:pPr>
      <w:r>
        <w:t>εξασκήσεως επαγγέλματος.</w:t>
      </w:r>
    </w:p>
    <w:p w14:paraId="2401E94B" w14:textId="77777777" w:rsidR="00296713" w:rsidRDefault="00000000">
      <w:pPr>
        <w:pStyle w:val="a3"/>
        <w:spacing w:before="121"/>
        <w:ind w:left="120"/>
      </w:pPr>
      <w:r>
        <w:t>Οι προσφορές δεν πρέπει να έχουν σβησίματα, προσθήκες ή διορθώσεις. Όσοι</w:t>
      </w:r>
    </w:p>
    <w:p w14:paraId="785F99B1" w14:textId="77777777" w:rsidR="00296713" w:rsidRDefault="00000000">
      <w:pPr>
        <w:pStyle w:val="a3"/>
        <w:ind w:left="120" w:right="192"/>
      </w:pPr>
      <w:r>
        <w:t>ενδιαφέρονται να λάβουν μέρος μπορούν να υποβάλουν τις προσφορές τους, σύμφωνα με τους παρακάτω τρόπους:</w:t>
      </w:r>
    </w:p>
    <w:p w14:paraId="06980507" w14:textId="77777777" w:rsidR="00296713" w:rsidRDefault="00296713">
      <w:pPr>
        <w:pStyle w:val="a3"/>
      </w:pPr>
    </w:p>
    <w:p w14:paraId="11059C69" w14:textId="77777777" w:rsidR="00296713" w:rsidRDefault="00000000">
      <w:pPr>
        <w:pStyle w:val="a3"/>
        <w:spacing w:before="1"/>
        <w:ind w:left="120"/>
      </w:pPr>
      <w:r>
        <w:t>α) προσωπικά ή με εκπρόσωπο στο ενδιαφερόμενο σχολείο</w:t>
      </w:r>
    </w:p>
    <w:p w14:paraId="1F4E2AD5" w14:textId="77777777" w:rsidR="00296713" w:rsidRDefault="00296713">
      <w:pPr>
        <w:pStyle w:val="a3"/>
        <w:spacing w:before="10"/>
        <w:rPr>
          <w:sz w:val="21"/>
        </w:rPr>
      </w:pPr>
    </w:p>
    <w:p w14:paraId="14CDFA2F" w14:textId="114F2C63" w:rsidR="00296713" w:rsidRDefault="00000000">
      <w:pPr>
        <w:ind w:left="120" w:right="291"/>
        <w:rPr>
          <w:b/>
        </w:rPr>
      </w:pPr>
      <w:r>
        <w:t>β) με συστημένη ταχυδρομική επιστολή που θα απευθύνεται στο ΓΕΝΙΚΟ ΛΥΚΕΙΟ ΟΙΝΟΦΥΤΩΝ (</w:t>
      </w:r>
      <w:proofErr w:type="spellStart"/>
      <w:r>
        <w:t>Οινόφυτα</w:t>
      </w:r>
      <w:proofErr w:type="spellEnd"/>
      <w:r>
        <w:t xml:space="preserve"> Βοιωτίας, οδός </w:t>
      </w:r>
      <w:proofErr w:type="spellStart"/>
      <w:r>
        <w:t>Μπουμπουλίνας</w:t>
      </w:r>
      <w:proofErr w:type="spellEnd"/>
      <w:r>
        <w:t xml:space="preserve"> 17, Τ.Κ. 32011, </w:t>
      </w:r>
      <w:proofErr w:type="spellStart"/>
      <w:r>
        <w:t>Τηλ</w:t>
      </w:r>
      <w:proofErr w:type="spellEnd"/>
      <w:r>
        <w:t>: 22620- 30955)</w:t>
      </w:r>
      <w:r>
        <w:rPr>
          <w:b/>
        </w:rPr>
        <w:t xml:space="preserve">, το αργότερο μέχρι και την </w:t>
      </w:r>
      <w:r w:rsidR="00166438">
        <w:rPr>
          <w:b/>
        </w:rPr>
        <w:t>Πέμπτη 26/</w:t>
      </w:r>
      <w:r>
        <w:rPr>
          <w:b/>
        </w:rPr>
        <w:t xml:space="preserve"> </w:t>
      </w:r>
      <w:r w:rsidR="00166438">
        <w:rPr>
          <w:b/>
        </w:rPr>
        <w:t>10</w:t>
      </w:r>
      <w:r>
        <w:rPr>
          <w:b/>
        </w:rPr>
        <w:t>/202</w:t>
      </w:r>
      <w:r w:rsidR="00166438">
        <w:rPr>
          <w:b/>
        </w:rPr>
        <w:t>3</w:t>
      </w:r>
      <w:r>
        <w:rPr>
          <w:b/>
        </w:rPr>
        <w:t xml:space="preserve"> και ώρα 1</w:t>
      </w:r>
      <w:r w:rsidR="00166438">
        <w:rPr>
          <w:b/>
        </w:rPr>
        <w:t>0</w:t>
      </w:r>
      <w:r>
        <w:rPr>
          <w:b/>
        </w:rPr>
        <w:t>:00 .</w:t>
      </w:r>
    </w:p>
    <w:p w14:paraId="3D039785" w14:textId="77777777" w:rsidR="00296713" w:rsidRDefault="00000000">
      <w:pPr>
        <w:pStyle w:val="a3"/>
        <w:spacing w:before="121"/>
        <w:ind w:left="120" w:right="1071"/>
      </w:pPr>
      <w:r>
        <w:t>Οι εκπρόθεσμες προσφορές δεν λαμβάνονται υπόψη και επιστρέφονται χωρίς να αποσφραγισθούν.</w:t>
      </w:r>
    </w:p>
    <w:p w14:paraId="4DD896DE" w14:textId="77777777" w:rsidR="00296713" w:rsidRDefault="00296713">
      <w:pPr>
        <w:pStyle w:val="a3"/>
        <w:spacing w:before="11"/>
        <w:rPr>
          <w:sz w:val="31"/>
        </w:rPr>
      </w:pPr>
    </w:p>
    <w:p w14:paraId="09209C6B" w14:textId="77777777" w:rsidR="00296713" w:rsidRDefault="00000000">
      <w:pPr>
        <w:pStyle w:val="3"/>
      </w:pPr>
      <w:r>
        <w:t>Γ. ΕΠΙΛΟΓΗ ΑΝΑΔΟΧΟΥ</w:t>
      </w:r>
    </w:p>
    <w:p w14:paraId="431D5936" w14:textId="77777777" w:rsidR="00296713" w:rsidRDefault="00000000">
      <w:pPr>
        <w:pStyle w:val="a3"/>
        <w:spacing w:before="120"/>
        <w:ind w:left="120" w:right="407"/>
      </w:pPr>
      <w:r>
        <w:t>Για την αξιολόγηση των προσφορών και την επιλογή της προσφοράς, συγκροτείται Επιτροπή η οποία έχει την αρμοδιότητα και ευθύνη επιλογής του ταξιδιωτικού γραφείου</w:t>
      </w:r>
    </w:p>
    <w:p w14:paraId="57F44A20" w14:textId="7CCB3358" w:rsidR="00296713" w:rsidRDefault="00000000">
      <w:pPr>
        <w:pStyle w:val="a3"/>
        <w:ind w:left="120" w:right="167"/>
      </w:pPr>
      <w:r>
        <w:t xml:space="preserve">που θα πραγματοποιήσει την εκδρομή – μετακίνηση. Οι προσφορές θα ανοιχτούν ενώπιον της επιτροπής την </w:t>
      </w:r>
      <w:r w:rsidR="00166438">
        <w:rPr>
          <w:b/>
        </w:rPr>
        <w:t>Πέμπτη 26</w:t>
      </w:r>
      <w:r>
        <w:rPr>
          <w:b/>
        </w:rPr>
        <w:t>/1</w:t>
      </w:r>
      <w:r w:rsidR="00166438">
        <w:rPr>
          <w:b/>
        </w:rPr>
        <w:t>0</w:t>
      </w:r>
      <w:r>
        <w:rPr>
          <w:b/>
        </w:rPr>
        <w:t>/202</w:t>
      </w:r>
      <w:r w:rsidR="00166438">
        <w:rPr>
          <w:b/>
        </w:rPr>
        <w:t>3</w:t>
      </w:r>
      <w:r>
        <w:rPr>
          <w:b/>
        </w:rPr>
        <w:t xml:space="preserve"> και ώρα </w:t>
      </w:r>
      <w:r w:rsidR="00166438">
        <w:rPr>
          <w:b/>
        </w:rPr>
        <w:t>10</w:t>
      </w:r>
      <w:r>
        <w:rPr>
          <w:b/>
        </w:rPr>
        <w:t xml:space="preserve">:00. </w:t>
      </w:r>
      <w:r>
        <w:t>Μετά την αξιολόγηση των προσφορών και την εξέταση των ενδεχόμενων ενστάσεων, γίνεται η τελική επιλογή του ταξιδιωτικού γραφείου και το σχολείο συντάσσει σύμβαση οργανωμένου ταξιδιού (ιδιωτικό</w:t>
      </w:r>
    </w:p>
    <w:p w14:paraId="51CCA1D7" w14:textId="77777777" w:rsidR="00296713" w:rsidRDefault="00000000">
      <w:pPr>
        <w:pStyle w:val="a3"/>
        <w:ind w:left="120" w:right="1348"/>
      </w:pPr>
      <w:r>
        <w:t>συμφωνητικό), σύμφωνα με την κείμενη νομοθεσία, που υπογράφεται από τα συμβαλλόμενα μέρη. Στη σύμβαση περιλαμβάνονται απαραιτήτως τα εξής:</w:t>
      </w:r>
    </w:p>
    <w:p w14:paraId="32698461" w14:textId="77777777" w:rsidR="00296713" w:rsidRDefault="00000000">
      <w:pPr>
        <w:pStyle w:val="a4"/>
        <w:numPr>
          <w:ilvl w:val="0"/>
          <w:numId w:val="1"/>
        </w:numPr>
        <w:tabs>
          <w:tab w:val="left" w:pos="277"/>
        </w:tabs>
        <w:spacing w:before="120"/>
        <w:ind w:right="671" w:hanging="142"/>
      </w:pPr>
      <w:r>
        <w:t>Το εγκεκριμένο από το Σύλλογο Διδασκόντων Καθηγητών αναλυτικό πρόγραμμα της εκδρομής.</w:t>
      </w:r>
    </w:p>
    <w:p w14:paraId="15085DD3" w14:textId="77777777" w:rsidR="00296713" w:rsidRDefault="00000000">
      <w:pPr>
        <w:pStyle w:val="a4"/>
        <w:numPr>
          <w:ilvl w:val="0"/>
          <w:numId w:val="1"/>
        </w:numPr>
        <w:tabs>
          <w:tab w:val="left" w:pos="404"/>
        </w:tabs>
        <w:ind w:left="403" w:right="639" w:hanging="284"/>
      </w:pPr>
      <w:r>
        <w:t>Το όνομα του ξενοδοχείου, η κατηγορία του, ο αριθμός δωματίων και κλινών και οι παρεχόμενες από αυτό</w:t>
      </w:r>
      <w:r>
        <w:rPr>
          <w:spacing w:val="1"/>
        </w:rPr>
        <w:t xml:space="preserve"> </w:t>
      </w:r>
      <w:r>
        <w:t>υπηρεσίες.</w:t>
      </w:r>
    </w:p>
    <w:p w14:paraId="7D04204B" w14:textId="77777777" w:rsidR="00296713" w:rsidRDefault="00000000">
      <w:pPr>
        <w:pStyle w:val="a4"/>
        <w:numPr>
          <w:ilvl w:val="0"/>
          <w:numId w:val="1"/>
        </w:numPr>
        <w:tabs>
          <w:tab w:val="left" w:pos="428"/>
        </w:tabs>
        <w:spacing w:before="120"/>
        <w:ind w:left="427" w:hanging="308"/>
      </w:pPr>
      <w:r>
        <w:t>Η Ασφάλεια αστικής επαγγελματικής</w:t>
      </w:r>
      <w:r>
        <w:rPr>
          <w:spacing w:val="-6"/>
        </w:rPr>
        <w:t xml:space="preserve"> </w:t>
      </w:r>
      <w:r>
        <w:t>ευθύνης.</w:t>
      </w:r>
    </w:p>
    <w:p w14:paraId="2257E9BD" w14:textId="77777777" w:rsidR="00296713" w:rsidRDefault="00000000">
      <w:pPr>
        <w:pStyle w:val="a4"/>
        <w:numPr>
          <w:ilvl w:val="0"/>
          <w:numId w:val="1"/>
        </w:numPr>
        <w:tabs>
          <w:tab w:val="left" w:pos="428"/>
        </w:tabs>
        <w:spacing w:before="118"/>
        <w:ind w:left="427" w:hanging="308"/>
      </w:pPr>
      <w:r>
        <w:t>Το συνολικό κόστος της</w:t>
      </w:r>
      <w:r>
        <w:rPr>
          <w:spacing w:val="-3"/>
        </w:rPr>
        <w:t xml:space="preserve"> </w:t>
      </w:r>
      <w:r>
        <w:t>εκδρομής.</w:t>
      </w:r>
    </w:p>
    <w:p w14:paraId="21AEC151" w14:textId="77777777" w:rsidR="00296713" w:rsidRDefault="00296713">
      <w:pPr>
        <w:sectPr w:rsidR="00296713">
          <w:pgSz w:w="11910" w:h="16840"/>
          <w:pgMar w:top="1380" w:right="1680" w:bottom="280" w:left="1680" w:header="720" w:footer="720" w:gutter="0"/>
          <w:cols w:space="720"/>
        </w:sectPr>
      </w:pPr>
    </w:p>
    <w:p w14:paraId="483B091B" w14:textId="77777777" w:rsidR="00296713" w:rsidRDefault="00000000">
      <w:pPr>
        <w:pStyle w:val="a4"/>
        <w:numPr>
          <w:ilvl w:val="0"/>
          <w:numId w:val="1"/>
        </w:numPr>
        <w:tabs>
          <w:tab w:val="left" w:pos="426"/>
        </w:tabs>
        <w:spacing w:before="41"/>
        <w:ind w:left="403" w:right="402" w:hanging="284"/>
        <w:jc w:val="both"/>
      </w:pPr>
      <w:r>
        <w:lastRenderedPageBreak/>
        <w:t>Το κόστος ανά μαθητή (που θα προκύπτει με διαίρεση του κόστους εκδρομής δια του ενδεικτικού αριθμού των</w:t>
      </w:r>
      <w:r>
        <w:rPr>
          <w:spacing w:val="-3"/>
        </w:rPr>
        <w:t xml:space="preserve"> </w:t>
      </w:r>
      <w:r>
        <w:t>μαθητών).</w:t>
      </w:r>
    </w:p>
    <w:p w14:paraId="1BD931FE" w14:textId="77777777" w:rsidR="00296713" w:rsidRDefault="00000000">
      <w:pPr>
        <w:pStyle w:val="a4"/>
        <w:numPr>
          <w:ilvl w:val="0"/>
          <w:numId w:val="1"/>
        </w:numPr>
        <w:tabs>
          <w:tab w:val="left" w:pos="428"/>
        </w:tabs>
        <w:ind w:left="427" w:hanging="308"/>
        <w:jc w:val="both"/>
      </w:pPr>
      <w:r>
        <w:t>Τους Γενικούς Όρους συμμετοχής στην</w:t>
      </w:r>
      <w:r>
        <w:rPr>
          <w:spacing w:val="-6"/>
        </w:rPr>
        <w:t xml:space="preserve"> </w:t>
      </w:r>
      <w:r>
        <w:t>εκδρομή.</w:t>
      </w:r>
    </w:p>
    <w:p w14:paraId="765FA74D" w14:textId="77777777" w:rsidR="00296713" w:rsidRDefault="00000000">
      <w:pPr>
        <w:pStyle w:val="a3"/>
        <w:spacing w:before="120"/>
        <w:ind w:left="120" w:right="210"/>
        <w:jc w:val="both"/>
      </w:pPr>
      <w:r>
        <w:t>Το σχολείο υποχρεούται να αναρτά στον πίνακα ανακοινώσεων και στην ιστοσελίδα του τα ονόματα των πρακτορείων που υπέβαλλαν προσφορά, τον ανάδοχο, καθώς και τον αριθμό του ασφαλιστηρίου συμβολαίου επαγγελματικής ευθύνης.</w:t>
      </w:r>
    </w:p>
    <w:p w14:paraId="4EA2207F" w14:textId="77777777" w:rsidR="00296713" w:rsidRDefault="00000000">
      <w:pPr>
        <w:pStyle w:val="a3"/>
        <w:spacing w:before="118"/>
        <w:ind w:left="120" w:right="156"/>
      </w:pPr>
      <w:r>
        <w:t>Τέλος, σημειώνεται ότι προϋπόθεση για την υλοποίηση της εκδρομής είναι η κατάθεση των υπευθύνων δηλώσεων των γονέων των συμμετεχόντων μαθητών στα σχολεία τους και η τακτοποίηση του συνόλου των οικονομικών υποχρεώσεων για κάθε συμμετέχοντα. Σε</w:t>
      </w:r>
    </w:p>
    <w:p w14:paraId="7E1E3C40" w14:textId="57EFBB0B" w:rsidR="00296713" w:rsidRDefault="00000000" w:rsidP="006D56A7">
      <w:pPr>
        <w:pStyle w:val="a3"/>
        <w:spacing w:before="1"/>
        <w:ind w:left="120" w:right="924"/>
      </w:pPr>
      <w:r>
        <w:t>περίπτωση που οι παραπάνω προϋποθέσεις δεν ικανοποιηθούν, η εκδρομή δεν θα πραγματοποιηθεί.</w:t>
      </w:r>
    </w:p>
    <w:p w14:paraId="24B62C5B" w14:textId="77777777" w:rsidR="006D56A7" w:rsidRDefault="006D56A7" w:rsidP="006D56A7">
      <w:pPr>
        <w:pStyle w:val="a3"/>
        <w:spacing w:before="1"/>
        <w:ind w:left="120" w:right="924"/>
      </w:pPr>
    </w:p>
    <w:p w14:paraId="02C73A43" w14:textId="001D1327" w:rsidR="006D56A7" w:rsidRDefault="006D56A7" w:rsidP="006D56A7">
      <w:pPr>
        <w:pStyle w:val="a3"/>
        <w:spacing w:before="1"/>
        <w:ind w:left="120" w:right="924"/>
      </w:pPr>
      <w:r>
        <w:t xml:space="preserve">                                                                          Η Διευθύντρια του Λυκείου Οινοφύτων</w:t>
      </w:r>
    </w:p>
    <w:p w14:paraId="6973973D" w14:textId="77777777" w:rsidR="006D56A7" w:rsidRDefault="006D56A7" w:rsidP="006D56A7">
      <w:pPr>
        <w:pStyle w:val="a3"/>
        <w:spacing w:before="1"/>
        <w:ind w:left="120" w:right="924"/>
      </w:pPr>
    </w:p>
    <w:p w14:paraId="02A9D347" w14:textId="77777777" w:rsidR="006D56A7" w:rsidRDefault="006D56A7" w:rsidP="006D56A7">
      <w:pPr>
        <w:pStyle w:val="a3"/>
        <w:spacing w:before="1"/>
        <w:ind w:left="120" w:right="924"/>
      </w:pPr>
    </w:p>
    <w:p w14:paraId="4DE17704" w14:textId="2397F038" w:rsidR="006D56A7" w:rsidRDefault="006D56A7" w:rsidP="006D56A7">
      <w:pPr>
        <w:pStyle w:val="a3"/>
        <w:spacing w:before="1"/>
        <w:ind w:left="120" w:right="924"/>
      </w:pPr>
      <w:r>
        <w:t xml:space="preserve">                                                                         Νότη Αλεξάνδρα</w:t>
      </w:r>
    </w:p>
    <w:sectPr w:rsidR="006D56A7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608"/>
    <w:multiLevelType w:val="hybridMultilevel"/>
    <w:tmpl w:val="A00A50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016A"/>
    <w:multiLevelType w:val="hybridMultilevel"/>
    <w:tmpl w:val="D73E0A40"/>
    <w:lvl w:ilvl="0" w:tplc="A71AFB18">
      <w:start w:val="1"/>
      <w:numFmt w:val="lowerRoman"/>
      <w:lvlText w:val="%1."/>
      <w:lvlJc w:val="left"/>
      <w:pPr>
        <w:ind w:left="262" w:hanging="156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95928720">
      <w:numFmt w:val="bullet"/>
      <w:lvlText w:val="•"/>
      <w:lvlJc w:val="left"/>
      <w:pPr>
        <w:ind w:left="1088" w:hanging="156"/>
      </w:pPr>
      <w:rPr>
        <w:rFonts w:hint="default"/>
        <w:lang w:val="el-GR" w:eastAsia="en-US" w:bidi="ar-SA"/>
      </w:rPr>
    </w:lvl>
    <w:lvl w:ilvl="2" w:tplc="615EA7A2">
      <w:numFmt w:val="bullet"/>
      <w:lvlText w:val="•"/>
      <w:lvlJc w:val="left"/>
      <w:pPr>
        <w:ind w:left="1917" w:hanging="156"/>
      </w:pPr>
      <w:rPr>
        <w:rFonts w:hint="default"/>
        <w:lang w:val="el-GR" w:eastAsia="en-US" w:bidi="ar-SA"/>
      </w:rPr>
    </w:lvl>
    <w:lvl w:ilvl="3" w:tplc="A450FA84">
      <w:numFmt w:val="bullet"/>
      <w:lvlText w:val="•"/>
      <w:lvlJc w:val="left"/>
      <w:pPr>
        <w:ind w:left="2745" w:hanging="156"/>
      </w:pPr>
      <w:rPr>
        <w:rFonts w:hint="default"/>
        <w:lang w:val="el-GR" w:eastAsia="en-US" w:bidi="ar-SA"/>
      </w:rPr>
    </w:lvl>
    <w:lvl w:ilvl="4" w:tplc="64D01956">
      <w:numFmt w:val="bullet"/>
      <w:lvlText w:val="•"/>
      <w:lvlJc w:val="left"/>
      <w:pPr>
        <w:ind w:left="3574" w:hanging="156"/>
      </w:pPr>
      <w:rPr>
        <w:rFonts w:hint="default"/>
        <w:lang w:val="el-GR" w:eastAsia="en-US" w:bidi="ar-SA"/>
      </w:rPr>
    </w:lvl>
    <w:lvl w:ilvl="5" w:tplc="46DA6754">
      <w:numFmt w:val="bullet"/>
      <w:lvlText w:val="•"/>
      <w:lvlJc w:val="left"/>
      <w:pPr>
        <w:ind w:left="4403" w:hanging="156"/>
      </w:pPr>
      <w:rPr>
        <w:rFonts w:hint="default"/>
        <w:lang w:val="el-GR" w:eastAsia="en-US" w:bidi="ar-SA"/>
      </w:rPr>
    </w:lvl>
    <w:lvl w:ilvl="6" w:tplc="71241422">
      <w:numFmt w:val="bullet"/>
      <w:lvlText w:val="•"/>
      <w:lvlJc w:val="left"/>
      <w:pPr>
        <w:ind w:left="5231" w:hanging="156"/>
      </w:pPr>
      <w:rPr>
        <w:rFonts w:hint="default"/>
        <w:lang w:val="el-GR" w:eastAsia="en-US" w:bidi="ar-SA"/>
      </w:rPr>
    </w:lvl>
    <w:lvl w:ilvl="7" w:tplc="BD18B90C">
      <w:numFmt w:val="bullet"/>
      <w:lvlText w:val="•"/>
      <w:lvlJc w:val="left"/>
      <w:pPr>
        <w:ind w:left="6060" w:hanging="156"/>
      </w:pPr>
      <w:rPr>
        <w:rFonts w:hint="default"/>
        <w:lang w:val="el-GR" w:eastAsia="en-US" w:bidi="ar-SA"/>
      </w:rPr>
    </w:lvl>
    <w:lvl w:ilvl="8" w:tplc="9A46E34A">
      <w:numFmt w:val="bullet"/>
      <w:lvlText w:val="•"/>
      <w:lvlJc w:val="left"/>
      <w:pPr>
        <w:ind w:left="6889" w:hanging="156"/>
      </w:pPr>
      <w:rPr>
        <w:rFonts w:hint="default"/>
        <w:lang w:val="el-GR" w:eastAsia="en-US" w:bidi="ar-SA"/>
      </w:rPr>
    </w:lvl>
  </w:abstractNum>
  <w:abstractNum w:abstractNumId="2" w15:restartNumberingAfterBreak="0">
    <w:nsid w:val="39DF67DF"/>
    <w:multiLevelType w:val="hybridMultilevel"/>
    <w:tmpl w:val="276CD644"/>
    <w:lvl w:ilvl="0" w:tplc="B1AA7488">
      <w:start w:val="1"/>
      <w:numFmt w:val="decimal"/>
      <w:lvlText w:val="%1."/>
      <w:lvlJc w:val="left"/>
      <w:pPr>
        <w:ind w:left="48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23222AB2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61FEDCCE">
      <w:numFmt w:val="bullet"/>
      <w:lvlText w:val="•"/>
      <w:lvlJc w:val="left"/>
      <w:pPr>
        <w:ind w:left="2093" w:hanging="360"/>
      </w:pPr>
      <w:rPr>
        <w:rFonts w:hint="default"/>
        <w:lang w:val="el-GR" w:eastAsia="en-US" w:bidi="ar-SA"/>
      </w:rPr>
    </w:lvl>
    <w:lvl w:ilvl="3" w:tplc="688EAA72">
      <w:numFmt w:val="bullet"/>
      <w:lvlText w:val="•"/>
      <w:lvlJc w:val="left"/>
      <w:pPr>
        <w:ind w:left="2899" w:hanging="360"/>
      </w:pPr>
      <w:rPr>
        <w:rFonts w:hint="default"/>
        <w:lang w:val="el-GR" w:eastAsia="en-US" w:bidi="ar-SA"/>
      </w:rPr>
    </w:lvl>
    <w:lvl w:ilvl="4" w:tplc="87F2BA7E">
      <w:numFmt w:val="bullet"/>
      <w:lvlText w:val="•"/>
      <w:lvlJc w:val="left"/>
      <w:pPr>
        <w:ind w:left="3706" w:hanging="360"/>
      </w:pPr>
      <w:rPr>
        <w:rFonts w:hint="default"/>
        <w:lang w:val="el-GR" w:eastAsia="en-US" w:bidi="ar-SA"/>
      </w:rPr>
    </w:lvl>
    <w:lvl w:ilvl="5" w:tplc="F3B03E0A">
      <w:numFmt w:val="bullet"/>
      <w:lvlText w:val="•"/>
      <w:lvlJc w:val="left"/>
      <w:pPr>
        <w:ind w:left="4513" w:hanging="360"/>
      </w:pPr>
      <w:rPr>
        <w:rFonts w:hint="default"/>
        <w:lang w:val="el-GR" w:eastAsia="en-US" w:bidi="ar-SA"/>
      </w:rPr>
    </w:lvl>
    <w:lvl w:ilvl="6" w:tplc="69EAC1C0">
      <w:numFmt w:val="bullet"/>
      <w:lvlText w:val="•"/>
      <w:lvlJc w:val="left"/>
      <w:pPr>
        <w:ind w:left="5319" w:hanging="360"/>
      </w:pPr>
      <w:rPr>
        <w:rFonts w:hint="default"/>
        <w:lang w:val="el-GR" w:eastAsia="en-US" w:bidi="ar-SA"/>
      </w:rPr>
    </w:lvl>
    <w:lvl w:ilvl="7" w:tplc="7EBA0896">
      <w:numFmt w:val="bullet"/>
      <w:lvlText w:val="•"/>
      <w:lvlJc w:val="left"/>
      <w:pPr>
        <w:ind w:left="6126" w:hanging="360"/>
      </w:pPr>
      <w:rPr>
        <w:rFonts w:hint="default"/>
        <w:lang w:val="el-GR" w:eastAsia="en-US" w:bidi="ar-SA"/>
      </w:rPr>
    </w:lvl>
    <w:lvl w:ilvl="8" w:tplc="B53EBC14">
      <w:numFmt w:val="bullet"/>
      <w:lvlText w:val="•"/>
      <w:lvlJc w:val="left"/>
      <w:pPr>
        <w:ind w:left="693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50F91478"/>
    <w:multiLevelType w:val="hybridMultilevel"/>
    <w:tmpl w:val="F2EE5020"/>
    <w:lvl w:ilvl="0" w:tplc="7204960E">
      <w:start w:val="1"/>
      <w:numFmt w:val="decimal"/>
      <w:lvlText w:val="%1."/>
      <w:lvlJc w:val="left"/>
      <w:pPr>
        <w:ind w:left="403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el-GR" w:eastAsia="en-US" w:bidi="ar-SA"/>
      </w:rPr>
    </w:lvl>
    <w:lvl w:ilvl="1" w:tplc="249E432E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BC2D710">
      <w:numFmt w:val="bullet"/>
      <w:lvlText w:val="•"/>
      <w:lvlJc w:val="left"/>
      <w:pPr>
        <w:ind w:left="1554" w:hanging="284"/>
      </w:pPr>
      <w:rPr>
        <w:rFonts w:hint="default"/>
        <w:lang w:val="el-GR" w:eastAsia="en-US" w:bidi="ar-SA"/>
      </w:rPr>
    </w:lvl>
    <w:lvl w:ilvl="3" w:tplc="1BDC259C">
      <w:numFmt w:val="bullet"/>
      <w:lvlText w:val="•"/>
      <w:lvlJc w:val="left"/>
      <w:pPr>
        <w:ind w:left="2428" w:hanging="284"/>
      </w:pPr>
      <w:rPr>
        <w:rFonts w:hint="default"/>
        <w:lang w:val="el-GR" w:eastAsia="en-US" w:bidi="ar-SA"/>
      </w:rPr>
    </w:lvl>
    <w:lvl w:ilvl="4" w:tplc="4A1A3CD8">
      <w:numFmt w:val="bullet"/>
      <w:lvlText w:val="•"/>
      <w:lvlJc w:val="left"/>
      <w:pPr>
        <w:ind w:left="3302" w:hanging="284"/>
      </w:pPr>
      <w:rPr>
        <w:rFonts w:hint="default"/>
        <w:lang w:val="el-GR" w:eastAsia="en-US" w:bidi="ar-SA"/>
      </w:rPr>
    </w:lvl>
    <w:lvl w:ilvl="5" w:tplc="7C788832">
      <w:numFmt w:val="bullet"/>
      <w:lvlText w:val="•"/>
      <w:lvlJc w:val="left"/>
      <w:pPr>
        <w:ind w:left="4176" w:hanging="284"/>
      </w:pPr>
      <w:rPr>
        <w:rFonts w:hint="default"/>
        <w:lang w:val="el-GR" w:eastAsia="en-US" w:bidi="ar-SA"/>
      </w:rPr>
    </w:lvl>
    <w:lvl w:ilvl="6" w:tplc="6B7CCFB0">
      <w:numFmt w:val="bullet"/>
      <w:lvlText w:val="•"/>
      <w:lvlJc w:val="left"/>
      <w:pPr>
        <w:ind w:left="5050" w:hanging="284"/>
      </w:pPr>
      <w:rPr>
        <w:rFonts w:hint="default"/>
        <w:lang w:val="el-GR" w:eastAsia="en-US" w:bidi="ar-SA"/>
      </w:rPr>
    </w:lvl>
    <w:lvl w:ilvl="7" w:tplc="400211C6">
      <w:numFmt w:val="bullet"/>
      <w:lvlText w:val="•"/>
      <w:lvlJc w:val="left"/>
      <w:pPr>
        <w:ind w:left="5924" w:hanging="284"/>
      </w:pPr>
      <w:rPr>
        <w:rFonts w:hint="default"/>
        <w:lang w:val="el-GR" w:eastAsia="en-US" w:bidi="ar-SA"/>
      </w:rPr>
    </w:lvl>
    <w:lvl w:ilvl="8" w:tplc="35CAFA7C">
      <w:numFmt w:val="bullet"/>
      <w:lvlText w:val="•"/>
      <w:lvlJc w:val="left"/>
      <w:pPr>
        <w:ind w:left="6798" w:hanging="284"/>
      </w:pPr>
      <w:rPr>
        <w:rFonts w:hint="default"/>
        <w:lang w:val="el-GR" w:eastAsia="en-US" w:bidi="ar-SA"/>
      </w:rPr>
    </w:lvl>
  </w:abstractNum>
  <w:abstractNum w:abstractNumId="4" w15:restartNumberingAfterBreak="0">
    <w:nsid w:val="7CDB2E83"/>
    <w:multiLevelType w:val="hybridMultilevel"/>
    <w:tmpl w:val="3A2C2882"/>
    <w:lvl w:ilvl="0" w:tplc="8B4C7242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CD6096BC">
      <w:numFmt w:val="bullet"/>
      <w:lvlText w:val="•"/>
      <w:lvlJc w:val="left"/>
      <w:pPr>
        <w:ind w:left="1214" w:hanging="284"/>
      </w:pPr>
      <w:rPr>
        <w:rFonts w:hint="default"/>
        <w:lang w:val="el-GR" w:eastAsia="en-US" w:bidi="ar-SA"/>
      </w:rPr>
    </w:lvl>
    <w:lvl w:ilvl="2" w:tplc="5A3E7850">
      <w:numFmt w:val="bullet"/>
      <w:lvlText w:val="•"/>
      <w:lvlJc w:val="left"/>
      <w:pPr>
        <w:ind w:left="2029" w:hanging="284"/>
      </w:pPr>
      <w:rPr>
        <w:rFonts w:hint="default"/>
        <w:lang w:val="el-GR" w:eastAsia="en-US" w:bidi="ar-SA"/>
      </w:rPr>
    </w:lvl>
    <w:lvl w:ilvl="3" w:tplc="38440442">
      <w:numFmt w:val="bullet"/>
      <w:lvlText w:val="•"/>
      <w:lvlJc w:val="left"/>
      <w:pPr>
        <w:ind w:left="2843" w:hanging="284"/>
      </w:pPr>
      <w:rPr>
        <w:rFonts w:hint="default"/>
        <w:lang w:val="el-GR" w:eastAsia="en-US" w:bidi="ar-SA"/>
      </w:rPr>
    </w:lvl>
    <w:lvl w:ilvl="4" w:tplc="A33CD754">
      <w:numFmt w:val="bullet"/>
      <w:lvlText w:val="•"/>
      <w:lvlJc w:val="left"/>
      <w:pPr>
        <w:ind w:left="3658" w:hanging="284"/>
      </w:pPr>
      <w:rPr>
        <w:rFonts w:hint="default"/>
        <w:lang w:val="el-GR" w:eastAsia="en-US" w:bidi="ar-SA"/>
      </w:rPr>
    </w:lvl>
    <w:lvl w:ilvl="5" w:tplc="685E54E0">
      <w:numFmt w:val="bullet"/>
      <w:lvlText w:val="•"/>
      <w:lvlJc w:val="left"/>
      <w:pPr>
        <w:ind w:left="4473" w:hanging="284"/>
      </w:pPr>
      <w:rPr>
        <w:rFonts w:hint="default"/>
        <w:lang w:val="el-GR" w:eastAsia="en-US" w:bidi="ar-SA"/>
      </w:rPr>
    </w:lvl>
    <w:lvl w:ilvl="6" w:tplc="7BE6B04A">
      <w:numFmt w:val="bullet"/>
      <w:lvlText w:val="•"/>
      <w:lvlJc w:val="left"/>
      <w:pPr>
        <w:ind w:left="5287" w:hanging="284"/>
      </w:pPr>
      <w:rPr>
        <w:rFonts w:hint="default"/>
        <w:lang w:val="el-GR" w:eastAsia="en-US" w:bidi="ar-SA"/>
      </w:rPr>
    </w:lvl>
    <w:lvl w:ilvl="7" w:tplc="BA9A1622">
      <w:numFmt w:val="bullet"/>
      <w:lvlText w:val="•"/>
      <w:lvlJc w:val="left"/>
      <w:pPr>
        <w:ind w:left="6102" w:hanging="284"/>
      </w:pPr>
      <w:rPr>
        <w:rFonts w:hint="default"/>
        <w:lang w:val="el-GR" w:eastAsia="en-US" w:bidi="ar-SA"/>
      </w:rPr>
    </w:lvl>
    <w:lvl w:ilvl="8" w:tplc="6B54DCF2">
      <w:numFmt w:val="bullet"/>
      <w:lvlText w:val="•"/>
      <w:lvlJc w:val="left"/>
      <w:pPr>
        <w:ind w:left="6917" w:hanging="284"/>
      </w:pPr>
      <w:rPr>
        <w:rFonts w:hint="default"/>
        <w:lang w:val="el-GR" w:eastAsia="en-US" w:bidi="ar-SA"/>
      </w:rPr>
    </w:lvl>
  </w:abstractNum>
  <w:num w:numId="1" w16cid:durableId="1214580280">
    <w:abstractNumId w:val="1"/>
  </w:num>
  <w:num w:numId="2" w16cid:durableId="1358580539">
    <w:abstractNumId w:val="2"/>
  </w:num>
  <w:num w:numId="3" w16cid:durableId="183446165">
    <w:abstractNumId w:val="3"/>
  </w:num>
  <w:num w:numId="4" w16cid:durableId="520124778">
    <w:abstractNumId w:val="4"/>
  </w:num>
  <w:num w:numId="5" w16cid:durableId="212731068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713"/>
    <w:rsid w:val="001068FF"/>
    <w:rsid w:val="00166438"/>
    <w:rsid w:val="00296713"/>
    <w:rsid w:val="003B5CBD"/>
    <w:rsid w:val="003E71A9"/>
    <w:rsid w:val="00475D94"/>
    <w:rsid w:val="006D56A7"/>
    <w:rsid w:val="008F3BC7"/>
    <w:rsid w:val="00BF7955"/>
    <w:rsid w:val="00C407B6"/>
    <w:rsid w:val="00D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386437"/>
  <w15:docId w15:val="{40C7F296-EA0F-43BA-8316-68EAD8C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el-GR"/>
    </w:rPr>
  </w:style>
  <w:style w:type="paragraph" w:styleId="1">
    <w:name w:val="heading 1"/>
    <w:basedOn w:val="a"/>
    <w:uiPriority w:val="9"/>
    <w:qFormat/>
    <w:pPr>
      <w:spacing w:before="44"/>
      <w:ind w:left="132" w:right="1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21"/>
      <w:ind w:left="480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1379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skourogianni</dc:creator>
  <cp:lastModifiedBy>Athanasios Mastrogiannis</cp:lastModifiedBy>
  <cp:revision>11</cp:revision>
  <dcterms:created xsi:type="dcterms:W3CDTF">2023-10-20T05:17:00Z</dcterms:created>
  <dcterms:modified xsi:type="dcterms:W3CDTF">2023-10-20T07:04:00Z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