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mc:AlternateContent>
          <mc:Choice Requires="wps">
            <w:drawing>
              <wp:anchor behindDoc="0" distT="0" distB="0" distL="106045" distR="114300" simplePos="0" locked="0" layoutInCell="0" allowOverlap="1" relativeHeight="2">
                <wp:simplePos x="0" y="0"/>
                <wp:positionH relativeFrom="column">
                  <wp:posOffset>-325755</wp:posOffset>
                </wp:positionH>
                <wp:positionV relativeFrom="paragraph">
                  <wp:posOffset>33655</wp:posOffset>
                </wp:positionV>
                <wp:extent cx="3406775" cy="2739390"/>
                <wp:effectExtent l="0" t="0" r="0" b="0"/>
                <wp:wrapSquare wrapText="bothSides"/>
                <wp:docPr id="1" name="Πλαίσιο1"/>
                <a:graphic xmlns:a="http://schemas.openxmlformats.org/drawingml/2006/main">
                  <a:graphicData uri="http://schemas.microsoft.com/office/word/2010/wordprocessingShape">
                    <wps:wsp>
                      <wps:cNvSpPr/>
                      <wps:spPr>
                        <a:xfrm>
                          <a:off x="0" y="0"/>
                          <a:ext cx="3406680" cy="2739240"/>
                        </a:xfrm>
                        <a:prstGeom prst="rect">
                          <a:avLst/>
                        </a:prstGeom>
                        <a:noFill/>
                        <a:ln w="0">
                          <a:noFill/>
                        </a:ln>
                      </wps:spPr>
                      <wps:style>
                        <a:lnRef idx="0"/>
                        <a:fillRef idx="0"/>
                        <a:effectRef idx="0"/>
                        <a:fontRef idx="minor"/>
                      </wps:style>
                      <wps:txbx>
                        <w:txbxContent>
                          <w:p>
                            <w:pPr>
                              <w:pStyle w:val="Style20"/>
                              <w:rPr>
                                <w:color w:val="000000"/>
                              </w:rPr>
                            </w:pPr>
                            <w:bookmarkStart w:id="0" w:name="_MON_1319880943"/>
                            <w:bookmarkStart w:id="1" w:name="_MON_1376806555"/>
                            <w:bookmarkStart w:id="2" w:name="_MON_1345447313"/>
                            <w:bookmarkStart w:id="3" w:name="_MON_1345442532"/>
                            <w:bookmarkStart w:id="4" w:name="_MON_1319882462"/>
                            <w:bookmarkStart w:id="5" w:name="_MON_1319882454"/>
                            <w:bookmarkStart w:id="6" w:name="_MON_1319882095"/>
                            <w:bookmarkEnd w:id="0"/>
                            <w:bookmarkEnd w:id="1"/>
                            <w:bookmarkEnd w:id="2"/>
                            <w:bookmarkEnd w:id="3"/>
                            <w:bookmarkEnd w:id="4"/>
                            <w:bookmarkEnd w:id="5"/>
                            <w:bookmarkEnd w:id="6"/>
                            <w:r>
                              <w:rPr>
                                <w:color w:val="000000"/>
                              </w:rPr>
                              <w:object w:dxaOrig="5076" w:dyaOrig="4167">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253.5pt;height:208.5pt;mso-wrap-distance-right:0pt" filled="f" o:ole="">
                                  <v:imagedata r:id="rId3" o:title=""/>
                                </v:shape>
                                <o:OLEObject Type="Embed" ProgID="Word.Picture.8" ShapeID="ole_rId2" DrawAspect="Content" ObjectID="_750300373" r:id="rId2"/>
                              </w:object>
                            </w:r>
                          </w:p>
                        </w:txbxContent>
                      </wps:txbx>
                      <wps:bodyPr anchor="t">
                        <a:noAutofit/>
                      </wps:bodyPr>
                    </wps:wsp>
                  </a:graphicData>
                </a:graphic>
              </wp:anchor>
            </w:drawing>
          </mc:Choice>
          <mc:Fallback>
            <w:pict>
              <v:rect id="shape_0" ID="Πλαίσιο1" path="m0,0l-2147483645,0l-2147483645,-2147483646l0,-2147483646xe" stroked="f" o:allowincell="f" style="position:absolute;margin-left:-25.65pt;margin-top:2.65pt;width:268.2pt;height:215.65pt;mso-wrap-style:none;v-text-anchor:middle">
                <v:fill o:detectmouseclick="t" on="false"/>
                <v:stroke color="#3465a4" joinstyle="round" endcap="flat"/>
                <v:textbox>
                  <w:txbxContent>
                    <w:p>
                      <w:pPr>
                        <w:pStyle w:val="Style20"/>
                        <w:rPr>
                          <w:color w:val="000000"/>
                        </w:rPr>
                      </w:pPr>
                      <w:bookmarkStart w:id="7" w:name="_MON_1319880943"/>
                      <w:bookmarkStart w:id="8" w:name="_MON_1376806555"/>
                      <w:bookmarkStart w:id="9" w:name="_MON_1345447313"/>
                      <w:bookmarkStart w:id="10" w:name="_MON_1345442532"/>
                      <w:bookmarkStart w:id="11" w:name="_MON_1319882462"/>
                      <w:bookmarkStart w:id="12" w:name="_MON_1319882454"/>
                      <w:bookmarkStart w:id="13" w:name="_MON_1319882095"/>
                      <w:bookmarkEnd w:id="7"/>
                      <w:bookmarkEnd w:id="8"/>
                      <w:bookmarkEnd w:id="9"/>
                      <w:bookmarkEnd w:id="10"/>
                      <w:bookmarkEnd w:id="11"/>
                      <w:bookmarkEnd w:id="12"/>
                      <w:bookmarkEnd w:id="13"/>
                      <w:r>
                        <w:rPr>
                          <w:color w:val="000000"/>
                        </w:rPr>
                        <w:object w:dxaOrig="5076" w:dyaOrig="4167">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253.5pt;height:208.5pt;mso-wrap-distance-right:0pt" filled="f" o:ole="">
                            <v:imagedata r:id="rId5" o:title=""/>
                          </v:shape>
                          <o:OLEObject Type="Embed" ProgID="Word.Picture.8" ShapeID="ole_rId4" DrawAspect="Content" ObjectID="_1266413464" r:id="rId4"/>
                        </w:object>
                      </w:r>
                    </w:p>
                  </w:txbxContent>
                </v:textbox>
                <w10:wrap type="square"/>
              </v:rect>
            </w:pict>
          </mc:Fallback>
        </mc:AlternateContent>
      </w:r>
    </w:p>
    <w:p>
      <w:pPr>
        <w:pStyle w:val="Normal"/>
        <w:rPr>
          <w:sz w:val="24"/>
        </w:rPr>
      </w:pPr>
      <w:r>
        <w:rPr>
          <w:sz w:val="24"/>
        </w:rPr>
      </w:r>
    </w:p>
    <w:p>
      <w:pPr>
        <w:pStyle w:val="Normal"/>
        <w:rPr>
          <w:sz w:val="24"/>
        </w:rPr>
      </w:pPr>
      <w:r>
        <w:rPr>
          <w:sz w:val="24"/>
        </w:rPr>
        <w:t xml:space="preserve">      </w:t>
      </w:r>
    </w:p>
    <w:p>
      <w:pPr>
        <w:pStyle w:val="Normal"/>
        <w:rPr>
          <w:sz w:val="24"/>
        </w:rPr>
      </w:pPr>
      <w:r>
        <w:rPr>
          <w:sz w:val="24"/>
        </w:rPr>
        <mc:AlternateContent>
          <mc:Choice Requires="wps">
            <w:drawing>
              <wp:anchor behindDoc="0" distT="0" distB="0" distL="114300" distR="114300" simplePos="0" locked="0" layoutInCell="0" allowOverlap="1" relativeHeight="4">
                <wp:simplePos x="0" y="0"/>
                <wp:positionH relativeFrom="column">
                  <wp:posOffset>822325</wp:posOffset>
                </wp:positionH>
                <wp:positionV relativeFrom="paragraph">
                  <wp:posOffset>108585</wp:posOffset>
                </wp:positionV>
                <wp:extent cx="1828800" cy="457200"/>
                <wp:effectExtent l="0" t="0" r="0" b="0"/>
                <wp:wrapSquare wrapText="bothSides"/>
                <wp:docPr id="3" name="Πλαίσιο2"/>
                <a:graphic xmlns:a="http://schemas.openxmlformats.org/drawingml/2006/main">
                  <a:graphicData uri="http://schemas.microsoft.com/office/word/2010/wordprocessingShape">
                    <wps:wsp>
                      <wps:cNvSpPr/>
                      <wps:spPr>
                        <a:xfrm>
                          <a:off x="0" y="0"/>
                          <a:ext cx="1828800" cy="457200"/>
                        </a:xfrm>
                        <a:prstGeom prst="rect">
                          <a:avLst/>
                        </a:prstGeom>
                        <a:noFill/>
                        <a:ln w="0">
                          <a:noFill/>
                        </a:ln>
                      </wps:spPr>
                      <wps:style>
                        <a:lnRef idx="0"/>
                        <a:fillRef idx="0"/>
                        <a:effectRef idx="0"/>
                        <a:fontRef idx="minor"/>
                      </wps:style>
                      <wps:txbx>
                        <w:txbxContent>
                          <w:p>
                            <w:pPr>
                              <w:pStyle w:val="Style20"/>
                              <w:rPr>
                                <w:rFonts w:ascii="Arial" w:hAnsi="Arial" w:cs="Arial"/>
                                <w:sz w:val="22"/>
                                <w:szCs w:val="22"/>
                                <w:lang w:val="en-US"/>
                              </w:rPr>
                            </w:pPr>
                            <w:r>
                              <w:rPr>
                                <w:rFonts w:cs="Arial" w:ascii="Arial" w:hAnsi="Arial"/>
                                <w:color w:val="000000"/>
                                <w:sz w:val="22"/>
                                <w:szCs w:val="22"/>
                              </w:rPr>
                              <w:t>Κυριάκι :    23-03-2023                              Αρ. Πρωτ : 72</w:t>
                            </w:r>
                          </w:p>
                        </w:txbxContent>
                      </wps:txbx>
                      <wps:bodyPr anchor="t">
                        <a:noAutofit/>
                      </wps:bodyPr>
                    </wps:wsp>
                  </a:graphicData>
                </a:graphic>
              </wp:anchor>
            </w:drawing>
          </mc:Choice>
          <mc:Fallback>
            <w:pict>
              <v:rect id="shape_0" ID="Πλαίσιο2" path="m0,0l-2147483645,0l-2147483645,-2147483646l0,-2147483646xe" stroked="f" o:allowincell="f" style="position:absolute;margin-left:64.75pt;margin-top:8.55pt;width:143.95pt;height:35.95pt;mso-wrap-style:square;v-text-anchor:top">
                <v:fill o:detectmouseclick="t" on="false"/>
                <v:stroke color="#3465a4" joinstyle="round" endcap="flat"/>
                <v:textbox>
                  <w:txbxContent>
                    <w:p>
                      <w:pPr>
                        <w:pStyle w:val="Style20"/>
                        <w:rPr>
                          <w:rFonts w:ascii="Arial" w:hAnsi="Arial" w:cs="Arial"/>
                          <w:sz w:val="22"/>
                          <w:szCs w:val="22"/>
                          <w:lang w:val="en-US"/>
                        </w:rPr>
                      </w:pPr>
                      <w:r>
                        <w:rPr>
                          <w:rFonts w:cs="Arial" w:ascii="Arial" w:hAnsi="Arial"/>
                          <w:color w:val="000000"/>
                          <w:sz w:val="22"/>
                          <w:szCs w:val="22"/>
                        </w:rPr>
                        <w:t>Κυριάκι :    23-03-2023                              Αρ. Πρωτ : 72</w:t>
                      </w:r>
                    </w:p>
                  </w:txbxContent>
                </v:textbox>
                <w10:wrap type="square"/>
              </v:rect>
            </w:pict>
          </mc:Fallback>
        </mc:AlternateConten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tabs>
          <w:tab w:val="clear" w:pos="720"/>
          <w:tab w:val="left" w:pos="142" w:leader="none"/>
        </w:tabs>
        <w:jc w:val="both"/>
        <w:rPr>
          <w:sz w:val="24"/>
        </w:rPr>
      </w:pPr>
      <w:r>
        <w:rPr>
          <w:sz w:val="24"/>
        </w:rPr>
      </w:r>
    </w:p>
    <w:p>
      <w:pPr>
        <w:pStyle w:val="Normal"/>
        <w:tabs>
          <w:tab w:val="clear" w:pos="720"/>
          <w:tab w:val="left" w:pos="142" w:leader="none"/>
        </w:tabs>
        <w:jc w:val="both"/>
        <w:rPr>
          <w:sz w:val="24"/>
        </w:rPr>
      </w:pPr>
      <w:r>
        <w:rPr>
          <w:sz w:val="24"/>
        </w:rPr>
        <mc:AlternateContent>
          <mc:Choice Requires="wps">
            <w:drawing>
              <wp:anchor behindDoc="0" distT="0" distB="0" distL="0" distR="0" simplePos="0" locked="0" layoutInCell="0" allowOverlap="1" relativeHeight="6">
                <wp:simplePos x="0" y="0"/>
                <wp:positionH relativeFrom="column">
                  <wp:posOffset>136525</wp:posOffset>
                </wp:positionH>
                <wp:positionV relativeFrom="paragraph">
                  <wp:posOffset>146685</wp:posOffset>
                </wp:positionV>
                <wp:extent cx="2857500" cy="1298575"/>
                <wp:effectExtent l="0" t="0" r="0" b="0"/>
                <wp:wrapNone/>
                <wp:docPr id="5" name="Πλαίσιο3"/>
                <a:graphic xmlns:a="http://schemas.openxmlformats.org/drawingml/2006/main">
                  <a:graphicData uri="http://schemas.microsoft.com/office/word/2010/wordprocessingShape">
                    <wps:wsp>
                      <wps:cNvSpPr/>
                      <wps:spPr>
                        <a:xfrm>
                          <a:off x="0" y="0"/>
                          <a:ext cx="2857680" cy="1298520"/>
                        </a:xfrm>
                        <a:prstGeom prst="rect">
                          <a:avLst/>
                        </a:prstGeom>
                        <a:noFill/>
                        <a:ln w="0">
                          <a:noFill/>
                        </a:ln>
                      </wps:spPr>
                      <wps:style>
                        <a:lnRef idx="0"/>
                        <a:fillRef idx="0"/>
                        <a:effectRef idx="0"/>
                        <a:fontRef idx="minor"/>
                      </wps:style>
                      <wps:txbx>
                        <w:txbxContent>
                          <w:p>
                            <w:pPr>
                              <w:pStyle w:val="Style20"/>
                              <w:rPr>
                                <w:color w:val="000000"/>
                              </w:rPr>
                            </w:pPr>
                            <w:r>
                              <w:rPr>
                                <w:b/>
                                <w:color w:val="000000"/>
                                <w:sz w:val="28"/>
                              </w:rPr>
                              <w:t>Προς: Δ.Δ.Ε. ΒΟΙΩΤΙΑΣ</w:t>
                            </w:r>
                          </w:p>
                        </w:txbxContent>
                      </wps:txbx>
                      <wps:bodyPr anchor="t">
                        <a:noAutofit/>
                      </wps:bodyPr>
                    </wps:wsp>
                  </a:graphicData>
                </a:graphic>
              </wp:anchor>
            </w:drawing>
          </mc:Choice>
          <mc:Fallback>
            <w:pict>
              <v:rect id="shape_0" ID="Πλαίσιο3" path="m0,0l-2147483645,0l-2147483645,-2147483646l0,-2147483646xe" stroked="f" o:allowincell="f" style="position:absolute;margin-left:10.75pt;margin-top:11.55pt;width:224.95pt;height:102.2pt;mso-wrap-style:square;v-text-anchor:top">
                <v:fill o:detectmouseclick="t" on="false"/>
                <v:stroke color="#3465a4" joinstyle="round" endcap="flat"/>
                <v:textbox>
                  <w:txbxContent>
                    <w:p>
                      <w:pPr>
                        <w:pStyle w:val="Style20"/>
                        <w:rPr>
                          <w:color w:val="000000"/>
                        </w:rPr>
                      </w:pPr>
                      <w:r>
                        <w:rPr>
                          <w:b/>
                          <w:color w:val="000000"/>
                          <w:sz w:val="28"/>
                        </w:rPr>
                        <w:t>Προς: Δ.Δ.Ε. ΒΟΙΩΤΙΑΣ</w:t>
                      </w:r>
                    </w:p>
                  </w:txbxContent>
                </v:textbox>
                <w10:wrap type="none"/>
              </v:rect>
            </w:pict>
          </mc:Fallback>
        </mc:AlternateContent>
      </w:r>
    </w:p>
    <w:p>
      <w:pPr>
        <w:pStyle w:val="Normal"/>
        <w:tabs>
          <w:tab w:val="clear" w:pos="720"/>
          <w:tab w:val="left" w:pos="142" w:leader="none"/>
        </w:tabs>
        <w:jc w:val="both"/>
        <w:rPr>
          <w:sz w:val="24"/>
        </w:rPr>
      </w:pPr>
      <w:r>
        <w:rPr>
          <w:sz w:val="24"/>
        </w:rPr>
      </w:r>
    </w:p>
    <w:p>
      <w:pPr>
        <w:pStyle w:val="Normal"/>
        <w:tabs>
          <w:tab w:val="clear" w:pos="720"/>
          <w:tab w:val="left" w:pos="142" w:leader="none"/>
        </w:tabs>
        <w:jc w:val="both"/>
        <w:rPr>
          <w:sz w:val="24"/>
        </w:rPr>
      </w:pPr>
      <w:r>
        <w:rPr>
          <w:sz w:val="24"/>
        </w:rPr>
      </w:r>
    </w:p>
    <w:p>
      <w:pPr>
        <w:pStyle w:val="Normal"/>
        <w:rPr>
          <w:sz w:val="24"/>
        </w:rPr>
      </w:pPr>
      <w:r>
        <w:rPr>
          <w:sz w:val="24"/>
        </w:rPr>
        <w:tab/>
        <w:t xml:space="preserve">      Για ανάρτηση</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b/>
          <w:b/>
          <w:sz w:val="24"/>
          <w:szCs w:val="24"/>
        </w:rPr>
      </w:pPr>
      <w:r>
        <w:rPr>
          <w:b/>
          <w:sz w:val="24"/>
          <w:szCs w:val="24"/>
        </w:rPr>
        <w:t xml:space="preserve">«Προκήρυξη </w:t>
      </w:r>
      <w:r>
        <w:rPr>
          <w:b/>
          <w:sz w:val="24"/>
          <w:szCs w:val="24"/>
          <w:lang w:val="el-GR"/>
        </w:rPr>
        <w:t xml:space="preserve">εκδήλωσης </w:t>
      </w:r>
      <w:r>
        <w:rPr>
          <w:b/>
          <w:sz w:val="24"/>
          <w:szCs w:val="24"/>
        </w:rPr>
        <w:t>ενδιαφέροντος για την τριήμερη εκπαιδευτική εκδρομή του Γυμνασίου Λ.Τ. Κυριακίου στα  Ιωάννινα. »</w:t>
      </w:r>
    </w:p>
    <w:p>
      <w:pPr>
        <w:pStyle w:val="Normal"/>
        <w:rPr>
          <w:sz w:val="24"/>
          <w:szCs w:val="24"/>
        </w:rPr>
      </w:pPr>
      <w:r>
        <w:rPr>
          <w:sz w:val="24"/>
          <w:szCs w:val="24"/>
        </w:rPr>
      </w:r>
    </w:p>
    <w:p>
      <w:pPr>
        <w:pStyle w:val="Normal"/>
        <w:rPr>
          <w:sz w:val="24"/>
        </w:rPr>
      </w:pPr>
      <w:r>
        <w:rPr>
          <w:sz w:val="24"/>
        </w:rPr>
        <w:t>Ο Διευθυντής του Γυμνάσιο Λ.Τ. Κυριακίου  Βοιωτίας λαμβάνοντας υπόψη τις κείμενες διατάξεις (ΓΔ2/20883/13-02-2020 Υ.Α. Εκδρομές Μετακινήσεις Μαθητών  Δευτεροβάθμιας Εκπαίδευσης, προκηρύσσει εκδήλωση ενδιαφέροντος προς τα ταξιδιωτικά γραφεία για την πραγματοποίηση τριήμερης εκπαιδευτικής εκδρομής  στα πλαίσια του αναλυτικού προγράμματος της Α, Β  και Γ του Γυμνασίου Λ.Τ. Κυριακίου στα Ιωάννινα 05-06-07 Μαΐου 2023.</w:t>
      </w:r>
    </w:p>
    <w:p>
      <w:pPr>
        <w:pStyle w:val="Normal"/>
        <w:rPr>
          <w:sz w:val="24"/>
        </w:rPr>
      </w:pPr>
      <w:r>
        <w:rPr>
          <w:sz w:val="24"/>
        </w:rPr>
      </w:r>
    </w:p>
    <w:p>
      <w:pPr>
        <w:pStyle w:val="Normal"/>
        <w:rPr>
          <w:sz w:val="24"/>
        </w:rPr>
      </w:pPr>
      <w:r>
        <w:rPr>
          <w:sz w:val="28"/>
          <w:szCs w:val="28"/>
        </w:rPr>
        <w:t>1. Προορισμός  Ιωάννινα με το εξής πρόγραμμα</w:t>
      </w:r>
      <w:r>
        <w:rPr>
          <w:sz w:val="24"/>
        </w:rPr>
        <w:t>.</w:t>
      </w:r>
    </w:p>
    <w:p>
      <w:pPr>
        <w:pStyle w:val="Normal"/>
        <w:rPr>
          <w:sz w:val="28"/>
          <w:szCs w:val="28"/>
        </w:rPr>
      </w:pPr>
      <w:r>
        <w:rPr>
          <w:sz w:val="28"/>
          <w:szCs w:val="28"/>
        </w:rPr>
        <w:t>Παρασκευή 05-05-2023</w:t>
      </w:r>
    </w:p>
    <w:p>
      <w:pPr>
        <w:pStyle w:val="Normal"/>
        <w:rPr>
          <w:sz w:val="24"/>
        </w:rPr>
      </w:pPr>
      <w:r>
        <w:rPr>
          <w:sz w:val="24"/>
        </w:rPr>
        <w:t>6.30 π.μ. Αναχώρηση από το Κυριάκι.</w:t>
        <w:tab/>
        <w:tab/>
        <w:tab/>
        <w:tab/>
        <w:tab/>
        <w:tab/>
        <w:tab/>
        <w:tab/>
        <w:t xml:space="preserve">                                            </w:t>
      </w:r>
    </w:p>
    <w:p>
      <w:pPr>
        <w:pStyle w:val="Normal"/>
        <w:rPr>
          <w:sz w:val="24"/>
        </w:rPr>
      </w:pPr>
      <w:r>
        <w:rPr>
          <w:sz w:val="24"/>
        </w:rPr>
        <w:t>10.30π.μ. Άφιξη στα Μετέωρα και επίσκεψη στην Ιερά  Μονή Ρουσάνου έως 12.00μ.μ.                 12.00μ.μ.Αναχωρηση από Μετέωρα για Μέτσοβο..</w:t>
        <w:tab/>
        <w:tab/>
        <w:tab/>
        <w:tab/>
        <w:t xml:space="preserve">     </w:t>
        <w:tab/>
        <w:tab/>
        <w:t xml:space="preserve">            13.00μ.μ έως 14.00μ.μ φαγητό.</w:t>
        <w:tab/>
        <w:t xml:space="preserve">  </w:t>
      </w:r>
    </w:p>
    <w:p>
      <w:pPr>
        <w:pStyle w:val="Normal"/>
        <w:tabs>
          <w:tab w:val="clear" w:pos="720"/>
          <w:tab w:val="left" w:pos="6510" w:leader="none"/>
        </w:tabs>
        <w:rPr>
          <w:sz w:val="24"/>
          <w:szCs w:val="24"/>
        </w:rPr>
      </w:pPr>
      <w:r>
        <w:rPr>
          <w:sz w:val="24"/>
          <w:szCs w:val="24"/>
        </w:rPr>
        <w:t>14.0 0μ.μ.Αναχωρηση για Ιωάννινα.</w:t>
        <w:tab/>
      </w:r>
    </w:p>
    <w:p>
      <w:pPr>
        <w:pStyle w:val="Normal"/>
        <w:rPr>
          <w:sz w:val="24"/>
          <w:szCs w:val="24"/>
        </w:rPr>
      </w:pPr>
      <w:r>
        <w:rPr>
          <w:sz w:val="24"/>
          <w:szCs w:val="24"/>
        </w:rPr>
        <w:t>15.30μ.μ .Άφιξη στα Ιωάννινα τακτοποίηση στο ξενοδοχείο ξεκούραση.</w:t>
        <w:tab/>
      </w:r>
    </w:p>
    <w:p>
      <w:pPr>
        <w:pStyle w:val="Normal"/>
        <w:rPr>
          <w:sz w:val="24"/>
          <w:szCs w:val="24"/>
        </w:rPr>
      </w:pPr>
      <w:r>
        <w:rPr>
          <w:sz w:val="24"/>
          <w:szCs w:val="24"/>
        </w:rPr>
        <w:t>17.3 0μ.μ. έως  20.00μ.μ..Επίσκεψη στο φρούριο των Ιωαννίνων.</w:t>
      </w:r>
    </w:p>
    <w:p>
      <w:pPr>
        <w:pStyle w:val="Normal"/>
        <w:rPr>
          <w:sz w:val="24"/>
          <w:szCs w:val="24"/>
        </w:rPr>
      </w:pPr>
      <w:r>
        <w:rPr>
          <w:sz w:val="24"/>
          <w:szCs w:val="24"/>
        </w:rPr>
        <w:t>20.00μ.μ. έως  21.30μ.μ. Δείπνο..</w:t>
      </w:r>
    </w:p>
    <w:p>
      <w:pPr>
        <w:pStyle w:val="Normal"/>
        <w:rPr>
          <w:sz w:val="24"/>
          <w:szCs w:val="24"/>
        </w:rPr>
      </w:pPr>
      <w:r>
        <w:rPr>
          <w:sz w:val="24"/>
          <w:szCs w:val="24"/>
        </w:rPr>
        <w:t xml:space="preserve">21.30μ.μ. επιστροφή στο ξενοδοχείο ξεκούραση.                                                                    </w:t>
      </w:r>
      <w:r>
        <w:rPr>
          <w:sz w:val="28"/>
          <w:szCs w:val="28"/>
        </w:rPr>
        <w:t xml:space="preserve">Σάββατο  06-05-2023  </w:t>
      </w:r>
      <w:r>
        <w:rPr>
          <w:sz w:val="24"/>
          <w:szCs w:val="24"/>
        </w:rPr>
        <w:t xml:space="preserve">                                                                                                                      09.00 π.μ. Πρωινό.                                                                                                                         10.00π.μ. έως    11.30 π.μ. επίσκεψη στο  σπήλαιο Περάματος.                                                         11.30πμ έως  14.00 μ.μ     επίσκεψη στο  νησάκι της  λίμνης των  Ιωαννίνων  στο  σπίτι του Αλί Πασά  και τη  Μονή  Φιλανθρωπινών.                                                                                           1400.μ.μ. Φαγητό                                                                                                                             15.00μ.μ  έως 17.00μ.μ  επιστροφή στο  ξενοδοχείο  ξεκούραση.                                                  17.00 μ.μ   εως 20.30μ.μ  επίσκεψη στην παλιά πόλη των Ιωαννίνων.                                                    20.30μμ. έως  21.30μ.μ. δείπνο.                                                                                                       21.30μ.μ επιστροφή στο ξενοδοχείο ξεκούραση.                                                                      </w:t>
      </w:r>
      <w:r>
        <w:rPr>
          <w:sz w:val="28"/>
          <w:szCs w:val="28"/>
        </w:rPr>
        <w:t xml:space="preserve">Κυριακή  07-05-2023  </w:t>
      </w:r>
      <w:r>
        <w:rPr>
          <w:sz w:val="24"/>
          <w:szCs w:val="24"/>
        </w:rPr>
        <w:t xml:space="preserve">                                                                                                                              09.30 π.μ. πρωινό                                                                                                                             10.00π.μ αναχώρηση από το ξενοδοχείο.                                                                                           10.30π.μ. έως 12.00μ.μ. επίσκεψη στο μουσείο  Κέρινων ομοιωμάτων.                                                     13.30μ.μ.  έως  15.30.μμ  στάση στην Άρτα  φαγητό και  επίσκεψη στο  γεφύρι της Άρτας.  17.00μ.μ. έως 18.00μ.μ. στάση στο Γαλαξίδι.                                                                                20.30.μ.μ. άφιξη στο Κυριάκι.                                                                  </w:t>
      </w:r>
    </w:p>
    <w:p>
      <w:pPr>
        <w:pStyle w:val="Normal"/>
        <w:rPr>
          <w:sz w:val="24"/>
          <w:szCs w:val="24"/>
        </w:rPr>
      </w:pPr>
      <w:r>
        <w:rPr>
          <w:sz w:val="24"/>
          <w:szCs w:val="24"/>
        </w:rPr>
        <w:t xml:space="preserve">2. </w:t>
      </w:r>
      <w:r>
        <w:rPr>
          <w:sz w:val="24"/>
          <w:szCs w:val="24"/>
          <w:lang w:val="en-US"/>
        </w:rPr>
        <w:t>A</w:t>
      </w:r>
      <w:r>
        <w:rPr>
          <w:sz w:val="24"/>
          <w:szCs w:val="24"/>
        </w:rPr>
        <w:t>ριθμός  μαθητών [24]</w:t>
      </w:r>
    </w:p>
    <w:p>
      <w:pPr>
        <w:pStyle w:val="Normal"/>
        <w:rPr>
          <w:sz w:val="24"/>
          <w:szCs w:val="24"/>
        </w:rPr>
      </w:pPr>
      <w:r>
        <w:rPr>
          <w:sz w:val="24"/>
          <w:szCs w:val="24"/>
        </w:rPr>
        <w:t>3. Αριθμός καθηγητών [3]</w:t>
      </w:r>
    </w:p>
    <w:p>
      <w:pPr>
        <w:pStyle w:val="Normal"/>
        <w:rPr>
          <w:sz w:val="24"/>
          <w:szCs w:val="24"/>
        </w:rPr>
      </w:pPr>
      <w:r>
        <w:rPr>
          <w:sz w:val="24"/>
          <w:szCs w:val="24"/>
        </w:rPr>
        <w:t>4.  Μεταφορικό μέσο λεωφορείο κατάλληλης χωρητικότητας με όλες τις προδιαγραφές (και 30 θέσεων)  [ΚΤΕΟ. Δελτίο  καταλληλότητας, ζώνες  ασφαλείας κ.τ.λ.]</w:t>
      </w:r>
    </w:p>
    <w:p>
      <w:pPr>
        <w:pStyle w:val="Normal"/>
        <w:rPr>
          <w:sz w:val="24"/>
          <w:szCs w:val="24"/>
        </w:rPr>
      </w:pPr>
      <w:r>
        <w:rPr>
          <w:sz w:val="24"/>
          <w:szCs w:val="24"/>
        </w:rPr>
        <w:t>5. Τελική  συνολική τιμή με Φ.Π.Α. και τιμή ανά μαθητή με ΦΠΑ.                                                                                                        6. α. Φορολογική  και ασφαλιστική ενημερότητα και υπεύθυνη δήλωση ότι το τουριστικό γραφείο διαθέτει άδεια λειτουργίας.  β. Συμμετοχή του απαραιτήτου αριθμού οδηγών ώστε το λεωφορείο να είναι διαθέσιμο σε όλη την διάρκεια της εκδρομής.                                                                                         7. Ασφάλεια Επαγγελματικής  αστικής ευθύνης σύμφωνα με την κείμενη νομοθεσία. Πρόσθετη ασφάλιση που καλύπτει τα έξοδα σε περίπτωση ασθένειας – ατυχήματος ( ταξιδιωτική ιατροφαρμακευτική ασφάλιση με επέκταση καλύψεων</w:t>
      </w:r>
      <w:r>
        <w:rPr>
          <w:sz w:val="24"/>
          <w:szCs w:val="24"/>
          <w:lang w:val="en-US"/>
        </w:rPr>
        <w:t xml:space="preserve"> COVID 19</w:t>
      </w:r>
      <w:r>
        <w:rPr>
          <w:sz w:val="24"/>
          <w:szCs w:val="24"/>
          <w:lang w:val="el-GR"/>
        </w:rPr>
        <w:t xml:space="preserve"> που θα περιλαμβάνει α. Διαχείριση θετικών κρουσμάτων πριν την αναχώρηση με επιστροφή χρημάτων. β. Διαχείριση θετικών κρουσμάτων κατά την διάρκεια της εκδρομής με εξασφάλιση καραντίνας και νοσηλείας και κάλυψη εξόδων επιστροφής και για μαθητές και για καθηγητές). γ. Παρουσία Ιατρού στο ξενοδοχείο αν παραστεί ανάγκη.                                                                                         </w:t>
      </w:r>
      <w:r>
        <w:rPr>
          <w:sz w:val="24"/>
          <w:szCs w:val="24"/>
        </w:rPr>
        <w:t>8.Ξενοδοχείο 4**** αστέρων με ημιδιατροφή ή πρωινό.  [υποχρεωτική αναγραφή του ονόματος  του ξενοδοχείου].                                                                                                                                 9.Δυο διανυκτερεύσεις στα Ιωάννινα, σε  τρίκλινα και δίκλινα</w:t>
      </w:r>
      <w:bookmarkStart w:id="14" w:name="_GoBack"/>
      <w:bookmarkEnd w:id="14"/>
      <w:r>
        <w:rPr>
          <w:sz w:val="24"/>
          <w:szCs w:val="24"/>
        </w:rPr>
        <w:t xml:space="preserve">  δωμάτια για τους  μαθητές (χωρίς ράντσα)  και μονόκλινα για τους καθηγητές.</w:t>
      </w:r>
    </w:p>
    <w:p>
      <w:pPr>
        <w:pStyle w:val="Normal"/>
        <w:rPr>
          <w:sz w:val="24"/>
          <w:szCs w:val="24"/>
        </w:rPr>
      </w:pPr>
      <w:r>
        <w:rPr>
          <w:sz w:val="24"/>
          <w:szCs w:val="24"/>
        </w:rPr>
        <w:t>10.Οι οικονομικές προσφορές να βρίσκονται στο Γυμνάσιο Λ.Τ. Κυριακίου τηλ.2267051228 σε κλειστό φάκελο μαζί με όλα τα απαραίτητα δικαιολογητικά ταχυδρομικώς η αυτοπροσώπως έως την Δευτέρα 27 Μαρτίου 2023  και  ώρα 12.00 μ.μ.</w:t>
      </w:r>
    </w:p>
    <w:p>
      <w:pPr>
        <w:pStyle w:val="Normal"/>
        <w:rPr>
          <w:sz w:val="24"/>
          <w:szCs w:val="24"/>
        </w:rPr>
      </w:pPr>
      <w:r>
        <w:rPr>
          <w:sz w:val="24"/>
          <w:szCs w:val="24"/>
        </w:rPr>
      </w:r>
    </w:p>
    <w:p>
      <w:pPr>
        <w:pStyle w:val="Normal"/>
        <w:tabs>
          <w:tab w:val="clear" w:pos="720"/>
          <w:tab w:val="left" w:pos="0" w:leader="none"/>
          <w:tab w:val="center" w:pos="7371" w:leader="none"/>
        </w:tabs>
        <w:rPr>
          <w:sz w:val="24"/>
          <w:szCs w:val="24"/>
        </w:rPr>
      </w:pPr>
      <w:r>
        <w:rPr>
          <w:sz w:val="24"/>
          <w:szCs w:val="24"/>
        </w:rPr>
        <w:tab/>
        <w:t>Ο ΔΙΕΥΘΥΝΤΗΣ</w:t>
      </w:r>
    </w:p>
    <w:p>
      <w:pPr>
        <w:pStyle w:val="Normal"/>
        <w:tabs>
          <w:tab w:val="clear" w:pos="720"/>
          <w:tab w:val="left" w:pos="0" w:leader="none"/>
          <w:tab w:val="center" w:pos="7371" w:leader="none"/>
        </w:tabs>
        <w:rPr>
          <w:sz w:val="24"/>
          <w:szCs w:val="24"/>
        </w:rPr>
      </w:pPr>
      <w:r>
        <w:rPr>
          <w:sz w:val="24"/>
          <w:szCs w:val="24"/>
        </w:rPr>
      </w:r>
    </w:p>
    <w:p>
      <w:pPr>
        <w:pStyle w:val="Normal"/>
        <w:tabs>
          <w:tab w:val="clear" w:pos="720"/>
          <w:tab w:val="left" w:pos="0" w:leader="none"/>
          <w:tab w:val="center" w:pos="7371" w:leader="none"/>
        </w:tabs>
        <w:rPr>
          <w:sz w:val="24"/>
          <w:szCs w:val="24"/>
        </w:rPr>
      </w:pPr>
      <w:r>
        <w:rPr>
          <w:sz w:val="24"/>
          <w:szCs w:val="24"/>
        </w:rPr>
        <w:tab/>
        <w:t>ΜΑΣΤΡΟΓΙΑΝΝΗΣ ΕΥΣΤΑΘΙΟΣ</w:t>
      </w:r>
    </w:p>
    <w:sectPr>
      <w:type w:val="nextPage"/>
      <w:pgSz w:w="11906" w:h="16838"/>
      <w:pgMar w:left="1134" w:right="1134" w:gutter="0" w:header="0" w:top="426"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roman"/>
    <w:pitch w:val="variable"/>
  </w:font>
  <w:font w:name="Tahoma">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5acf"/>
    <w:pPr>
      <w:widowControl/>
      <w:suppressAutoHyphens w:val="true"/>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2">
    <w:name w:val="Heading 2"/>
    <w:basedOn w:val="Normal"/>
    <w:next w:val="Normal"/>
    <w:qFormat/>
    <w:rsid w:val="000f5acf"/>
    <w:pPr>
      <w:keepNext w:val="true"/>
      <w:ind w:left="-567" w:hanging="0"/>
      <w:outlineLvl w:val="1"/>
    </w:pPr>
    <w:rPr>
      <w:b/>
      <w:sz w:val="24"/>
    </w:rPr>
  </w:style>
  <w:style w:type="paragraph" w:styleId="4">
    <w:name w:val="Heading 4"/>
    <w:basedOn w:val="Normal"/>
    <w:next w:val="Normal"/>
    <w:qFormat/>
    <w:rsid w:val="000f5acf"/>
    <w:pPr>
      <w:keepNext w:val="true"/>
      <w:jc w:val="both"/>
      <w:outlineLvl w:val="3"/>
    </w:pPr>
    <w:rPr>
      <w:b/>
      <w:sz w:val="24"/>
    </w:rPr>
  </w:style>
  <w:style w:type="paragraph" w:styleId="5">
    <w:name w:val="Heading 5"/>
    <w:basedOn w:val="Normal"/>
    <w:next w:val="Normal"/>
    <w:qFormat/>
    <w:rsid w:val="000f5acf"/>
    <w:pPr>
      <w:keepNext w:val="true"/>
      <w:ind w:left="-426" w:hanging="0"/>
      <w:jc w:val="both"/>
      <w:outlineLvl w:val="4"/>
    </w:pPr>
    <w:rPr>
      <w:sz w:val="24"/>
      <w:lang w:val="en-US"/>
    </w:rPr>
  </w:style>
  <w:style w:type="character" w:styleId="DefaultParagraphFont" w:default="1">
    <w:name w:val="Default Paragraph Font"/>
    <w:uiPriority w:val="1"/>
    <w:semiHidden/>
    <w:unhideWhenUsed/>
    <w:qFormat/>
    <w:rPr/>
  </w:style>
  <w:style w:type="character" w:styleId="Style11">
    <w:name w:val="Hyperlink"/>
    <w:uiPriority w:val="99"/>
    <w:unhideWhenUsed/>
    <w:rsid w:val="00cd287b"/>
    <w:rPr>
      <w:color w:val="0000FF"/>
      <w:u w:val="single"/>
    </w:rPr>
  </w:style>
  <w:style w:type="character" w:styleId="Char" w:customStyle="1">
    <w:name w:val="Κεφαλίδα Char"/>
    <w:basedOn w:val="DefaultParagraphFont"/>
    <w:qFormat/>
    <w:rsid w:val="0029591e"/>
    <w:rPr/>
  </w:style>
  <w:style w:type="character" w:styleId="Char1" w:customStyle="1">
    <w:name w:val="Υποσέλιδο Char"/>
    <w:basedOn w:val="DefaultParagraphFont"/>
    <w:qFormat/>
    <w:rsid w:val="0029591e"/>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rPr>
  </w:style>
  <w:style w:type="paragraph" w:styleId="BalloonText">
    <w:name w:val="Balloon Text"/>
    <w:basedOn w:val="Normal"/>
    <w:semiHidden/>
    <w:qFormat/>
    <w:rsid w:val="002d64ae"/>
    <w:pPr/>
    <w:rPr>
      <w:rFonts w:ascii="Tahoma" w:hAnsi="Tahoma" w:cs="Tahoma"/>
      <w:sz w:val="16"/>
      <w:szCs w:val="16"/>
    </w:rPr>
  </w:style>
  <w:style w:type="paragraph" w:styleId="Style17">
    <w:name w:val="Κεφαλίδα και υποσέλιδο"/>
    <w:basedOn w:val="Normal"/>
    <w:qFormat/>
    <w:pPr/>
    <w:rPr/>
  </w:style>
  <w:style w:type="paragraph" w:styleId="Style18">
    <w:name w:val="Header"/>
    <w:basedOn w:val="Normal"/>
    <w:link w:val="Char"/>
    <w:rsid w:val="0029591e"/>
    <w:pPr>
      <w:tabs>
        <w:tab w:val="clear" w:pos="720"/>
        <w:tab w:val="center" w:pos="4153" w:leader="none"/>
        <w:tab w:val="right" w:pos="8306" w:leader="none"/>
      </w:tabs>
    </w:pPr>
    <w:rPr/>
  </w:style>
  <w:style w:type="paragraph" w:styleId="Style19">
    <w:name w:val="Footer"/>
    <w:basedOn w:val="Normal"/>
    <w:link w:val="Char1"/>
    <w:rsid w:val="0029591e"/>
    <w:pPr>
      <w:tabs>
        <w:tab w:val="clear" w:pos="720"/>
        <w:tab w:val="center" w:pos="4153" w:leader="none"/>
        <w:tab w:val="right" w:pos="8306" w:leader="none"/>
      </w:tabs>
    </w:pPr>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910a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A9C1-1922-4F2E-B5F8-6EA17342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Application>LibreOffice/7.4.3.2$Windows_X86_64 LibreOffice_project/1048a8393ae2eeec98dff31b5c133c5f1d08b890</Application>
  <AppVersion>15.0000</AppVersion>
  <Pages>2</Pages>
  <Words>460</Words>
  <Characters>2892</Characters>
  <CharactersWithSpaces>5327</CharactersWithSpaces>
  <Paragraphs>23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2017-12-14T08:02:00Z</dcterms:created>
  <dc:creator>ΣΙΑΜΑΝΔΟΥΡΑΣ ΣΩΤΗΡΗΣ</dc:creator>
  <dc:description/>
  <dc:language>el-GR</dc:language>
  <cp:lastModifiedBy/>
  <cp:lastPrinted>2018-03-07T09:40:00Z</cp:lastPrinted>
  <dcterms:modified xsi:type="dcterms:W3CDTF">2023-03-23T12:24:58Z</dcterms:modified>
  <cp:revision>29</cp:revision>
  <dc:subject/>
  <dc:title>ΕΛΛΗΝΙΚΗ ΔΗΜΟΚΡΑΤΊΑ</dc:title>
</cp:coreProperties>
</file>

<file path=docProps/custom.xml><?xml version="1.0" encoding="utf-8"?>
<Properties xmlns="http://schemas.openxmlformats.org/officeDocument/2006/custom-properties" xmlns:vt="http://schemas.openxmlformats.org/officeDocument/2006/docPropsVTypes"/>
</file>